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ED7E38" w14:textId="4EBC0FC8" w:rsidR="00914999" w:rsidRPr="00DF2C91" w:rsidRDefault="00FE5B5C" w:rsidP="00DF2C91">
      <w:pPr>
        <w:spacing w:line="276" w:lineRule="auto"/>
        <w:rPr>
          <w:szCs w:val="24"/>
        </w:rPr>
      </w:pPr>
      <w:bookmarkStart w:id="0" w:name="_GoBack"/>
      <w:bookmarkEnd w:id="0"/>
      <w:r w:rsidRPr="00DF2C91">
        <w:rPr>
          <w:szCs w:val="24"/>
        </w:rPr>
        <w:t xml:space="preserve">Uz </w:t>
      </w:r>
      <w:r w:rsidR="00DF2C91" w:rsidRPr="00DF2C91">
        <w:rPr>
          <w:szCs w:val="24"/>
        </w:rPr>
        <w:t>12</w:t>
      </w:r>
      <w:r w:rsidR="00A76CDF" w:rsidRPr="00DF2C91">
        <w:rPr>
          <w:szCs w:val="24"/>
        </w:rPr>
        <w:t>.</w:t>
      </w:r>
      <w:r w:rsidR="00F46CE7" w:rsidRPr="00DF2C91">
        <w:rPr>
          <w:szCs w:val="24"/>
        </w:rPr>
        <w:t>0</w:t>
      </w:r>
      <w:r w:rsidR="00DF2C91" w:rsidRPr="00DF2C91">
        <w:rPr>
          <w:szCs w:val="24"/>
        </w:rPr>
        <w:t>8</w:t>
      </w:r>
      <w:r w:rsidRPr="00DF2C91">
        <w:rPr>
          <w:szCs w:val="24"/>
        </w:rPr>
        <w:t>.20</w:t>
      </w:r>
      <w:r w:rsidR="00226C34" w:rsidRPr="00DF2C91">
        <w:rPr>
          <w:szCs w:val="24"/>
        </w:rPr>
        <w:t>2</w:t>
      </w:r>
      <w:r w:rsidR="00F46CE7" w:rsidRPr="00DF2C91">
        <w:rPr>
          <w:szCs w:val="24"/>
        </w:rPr>
        <w:t>1</w:t>
      </w:r>
      <w:r w:rsidRPr="00DF2C91">
        <w:rPr>
          <w:szCs w:val="24"/>
        </w:rPr>
        <w:t>. VSS prot.</w:t>
      </w:r>
      <w:r w:rsidR="0021478D" w:rsidRPr="00DF2C91">
        <w:rPr>
          <w:szCs w:val="24"/>
        </w:rPr>
        <w:t xml:space="preserve"> </w:t>
      </w:r>
      <w:r w:rsidRPr="00DF2C91">
        <w:rPr>
          <w:szCs w:val="24"/>
        </w:rPr>
        <w:t>Nr.</w:t>
      </w:r>
      <w:r w:rsidR="00DF2C91" w:rsidRPr="00DF2C91">
        <w:rPr>
          <w:szCs w:val="24"/>
        </w:rPr>
        <w:t>27</w:t>
      </w:r>
      <w:r w:rsidR="002C1317" w:rsidRPr="00DF2C91">
        <w:rPr>
          <w:szCs w:val="24"/>
        </w:rPr>
        <w:t xml:space="preserve"> </w:t>
      </w:r>
      <w:r w:rsidR="00DF2C91" w:rsidRPr="00DF2C91">
        <w:rPr>
          <w:szCs w:val="24"/>
        </w:rPr>
        <w:t>8</w:t>
      </w:r>
      <w:r w:rsidRPr="00DF2C91">
        <w:rPr>
          <w:szCs w:val="24"/>
        </w:rPr>
        <w:t>.§ (VSS</w:t>
      </w:r>
      <w:r w:rsidR="00226C34" w:rsidRPr="00DF2C91">
        <w:rPr>
          <w:szCs w:val="24"/>
        </w:rPr>
        <w:t>-</w:t>
      </w:r>
      <w:r w:rsidR="00DF2C91" w:rsidRPr="00DF2C91">
        <w:rPr>
          <w:szCs w:val="24"/>
        </w:rPr>
        <w:t>707</w:t>
      </w:r>
      <w:r w:rsidRPr="00DF2C91">
        <w:rPr>
          <w:szCs w:val="24"/>
        </w:rPr>
        <w:t>)</w:t>
      </w:r>
    </w:p>
    <w:p w14:paraId="52657CBF" w14:textId="542B3CD9" w:rsidR="00FE5B5C" w:rsidRPr="00DF2C91" w:rsidRDefault="00F46CE7" w:rsidP="00DF2C91">
      <w:pPr>
        <w:spacing w:line="276" w:lineRule="auto"/>
        <w:jc w:val="right"/>
        <w:rPr>
          <w:b/>
          <w:szCs w:val="24"/>
        </w:rPr>
      </w:pPr>
      <w:r w:rsidRPr="00DF2C91">
        <w:rPr>
          <w:b/>
          <w:szCs w:val="24"/>
        </w:rPr>
        <w:t xml:space="preserve">Finanšu </w:t>
      </w:r>
      <w:r w:rsidR="00160051" w:rsidRPr="00DF2C91">
        <w:rPr>
          <w:b/>
          <w:szCs w:val="24"/>
        </w:rPr>
        <w:t>ministrijai</w:t>
      </w:r>
    </w:p>
    <w:p w14:paraId="6919C4E0" w14:textId="1CA2C342" w:rsidR="00FE5B5C" w:rsidRPr="00DF2C91" w:rsidRDefault="00FE5B5C" w:rsidP="00DF2C91">
      <w:pPr>
        <w:spacing w:line="276" w:lineRule="auto"/>
        <w:rPr>
          <w:szCs w:val="24"/>
        </w:rPr>
      </w:pPr>
    </w:p>
    <w:p w14:paraId="6EEDB371" w14:textId="77777777" w:rsidR="00DF2C91" w:rsidRPr="00DF2C91" w:rsidRDefault="00DF2C91" w:rsidP="00DF2C91">
      <w:pPr>
        <w:spacing w:line="276" w:lineRule="auto"/>
        <w:ind w:right="4832"/>
        <w:rPr>
          <w:i/>
          <w:szCs w:val="24"/>
        </w:rPr>
      </w:pPr>
      <w:bookmarkStart w:id="1" w:name="OLE_LINK34"/>
      <w:bookmarkStart w:id="2" w:name="OLE_LINK35"/>
      <w:r w:rsidRPr="00DF2C91">
        <w:rPr>
          <w:i/>
          <w:szCs w:val="24"/>
        </w:rPr>
        <w:t>Par</w:t>
      </w:r>
      <w:bookmarkStart w:id="3" w:name="_Hlk26447181"/>
      <w:r w:rsidRPr="00DF2C91">
        <w:rPr>
          <w:i/>
          <w:szCs w:val="24"/>
        </w:rPr>
        <w:t xml:space="preserve"> likumprojektu "Grozījumi Gada pārskatu un konsolidēto gada pārskatu likumā"</w:t>
      </w:r>
    </w:p>
    <w:bookmarkEnd w:id="3"/>
    <w:p w14:paraId="6BF0D686" w14:textId="77777777" w:rsidR="00DF2C91" w:rsidRPr="00DF2C91" w:rsidRDefault="00DF2C91" w:rsidP="00DF2C91">
      <w:pPr>
        <w:spacing w:line="276" w:lineRule="auto"/>
        <w:rPr>
          <w:szCs w:val="24"/>
        </w:rPr>
      </w:pPr>
    </w:p>
    <w:p w14:paraId="07F9CA9B" w14:textId="77777777" w:rsidR="00DF2C91" w:rsidRPr="00DF2C91" w:rsidRDefault="00DF2C91" w:rsidP="00DF2C91">
      <w:pPr>
        <w:spacing w:line="276" w:lineRule="auto"/>
        <w:ind w:firstLine="567"/>
        <w:rPr>
          <w:szCs w:val="24"/>
        </w:rPr>
      </w:pPr>
      <w:r w:rsidRPr="00DF2C91">
        <w:rPr>
          <w:szCs w:val="24"/>
        </w:rPr>
        <w:t>Tieslietu ministrija ir izskatījusi Finanšu ministrijas izstrādāto likumprojektu "Grozījumi Gada pārskatu un konsolidēto gada pārskatu likumā" (turpmāk – projekts) un atbalsta tā tālāku virzību iebildumiem un priekšlikumiem.</w:t>
      </w:r>
    </w:p>
    <w:p w14:paraId="0A31ED89" w14:textId="77777777" w:rsidR="00DF2C91" w:rsidRPr="00DF2C91" w:rsidRDefault="00DF2C91" w:rsidP="00DF2C91">
      <w:pPr>
        <w:pStyle w:val="NoSpacing"/>
        <w:spacing w:line="276" w:lineRule="auto"/>
        <w:ind w:right="12" w:firstLine="720"/>
        <w:contextualSpacing/>
        <w:rPr>
          <w:rFonts w:eastAsia="Times New Roman"/>
          <w:szCs w:val="24"/>
          <w:lang w:eastAsia="lv-LV"/>
        </w:rPr>
      </w:pPr>
      <w:r w:rsidRPr="00DF2C91">
        <w:rPr>
          <w:rFonts w:eastAsia="Times New Roman"/>
          <w:szCs w:val="24"/>
          <w:lang w:eastAsia="lv-LV"/>
        </w:rPr>
        <w:t xml:space="preserve">Taču vēršam uzmanību, ka pašlaik Gada pārskatu un konsolidēto gada pārskatu likuma 98. panta otrā daļa paredz, ka Uzņēmumu reģistrs ne vēlāk kā piecu darbdienu laikā publicē oficiālajā izdevumā “Latvijas Vēstnesis” paziņojumu, ka attiecīgi gada pārskati vai konsolidētā gada pārskata un tam pievienojamo dokumentu kopijas elektroniskā formā ir pieejamas Uzņēmumu reģistrā. Tāpat arī minētā likuma 65. panta otrās daļas 3. punkts  noteic, ka atbrīvojumu no pienākuma sagatavot konsolidēto gada pārskatu piemēro, ja šīs daļas 1. punktā minētā konsolidētā gada pārskata noraksts kopā ar zvērināta revidenta ziņojuma norakstu vai tās personas ziņojuma norakstu, kura citā Eiropas Savienības dalībvalstī ir atbildīga par konsolidētā gada pārskata pārbaudi (ja minētie dokumenti ir sagatavoti latviešu valodā), vai minēto dokumentu tulkojums latviešu valodā (ja dokumentus iesniedz citā Eiropas Savienības dalībvalstī reģistrēta sabiedrība un tie nav sagatavoti latviešu valodā) ir publicēti oficiālajā izdevumā "Latvijas Vēstnesis". Līdz ar to secināms, ka pašlaik Gada pārskatu un konsolidēto gada pārskatu likums paredz minēto paziņojumu un dokumentu publicēšanu oficiālajā izdevumā “Latvijas Vēstnesis”. </w:t>
      </w:r>
    </w:p>
    <w:p w14:paraId="38724E67" w14:textId="77777777" w:rsidR="00DF2C91" w:rsidRPr="00DF2C91" w:rsidRDefault="00DF2C91" w:rsidP="00DF2C91">
      <w:pPr>
        <w:pStyle w:val="NoSpacing"/>
        <w:spacing w:line="276" w:lineRule="auto"/>
        <w:ind w:right="12" w:firstLine="720"/>
        <w:contextualSpacing/>
        <w:rPr>
          <w:rFonts w:eastAsia="Times New Roman"/>
          <w:szCs w:val="24"/>
          <w:lang w:eastAsia="lv-LV"/>
        </w:rPr>
      </w:pPr>
      <w:r w:rsidRPr="00DF2C91">
        <w:rPr>
          <w:rFonts w:eastAsia="Times New Roman"/>
          <w:szCs w:val="24"/>
          <w:lang w:eastAsia="lv-LV"/>
        </w:rPr>
        <w:t xml:space="preserve">Norādām, ka 2021. gada 6. jūlijā tika pieņemts likums “Grozījumi Komerclikumā” (Saeimas reģistrācijas Nr. 1079/Lp13), ar kuru nacionālajā regulējumā tika ieviesta Eiropas Parlamenta un Padomes 2019. gada 20. jūnija Direktīva (ES) 2019/1151, ar ko groza Direktīvu (ES) 2017/1132 attiecībā uz digitālo rīku un procesu izmantošanu sabiedrību tiesībās (turpmāk   Direktīva 2019/1151). Tā paredz, ka Uzņēmumu reģistrā iesniegtie dokumenti un ziņas ir jānodod atklātībā, darot tos publiski pieejamus. Tādējādi, lai varētu ieviest Direktīvas 2019/1151 prasības un nodrošināt publiski pieejamus komercreģistra ierakstus un dokumentus, Uzņēmumu reģistrs turpmāk komercreģistra ierakstus un dokumentus izsludinās, komercreģistra iestādei nodrošinot to pirmreizēju publisku pieejamību tiešsaistē (www.info.ur.gov.lv), nevis oficiālajā izdevumā "Latvijas Vēstnesis". Proti, ar grozījumiem Komerclikumā tika paredzēts, ka komercreģistra ieraksti un reģistrācijas lietai pievienotie dokumenti, kas atrodas Uzņēmumu reģistrā un atbilstoši likuma "Par Latvijas Republikas Uzņēmumu reģistru" 4.15 panta pirmajai daļai atrodas </w:t>
      </w:r>
      <w:r w:rsidRPr="00DF2C91">
        <w:rPr>
          <w:rFonts w:eastAsia="Times New Roman"/>
          <w:szCs w:val="24"/>
          <w:lang w:eastAsia="lv-LV"/>
        </w:rPr>
        <w:lastRenderedPageBreak/>
        <w:t xml:space="preserve">reģistrācijas lietas publiskajā daļā, turpmāk tiks publicēti Uzņēmumu reģistra tīmekļvietnē (https://info.ur.gov.lv). Līdz ar to, ņemot vērā grozījumus Komerclikumā, arī Gada pārskatu un konsolidēto gada pārskatu likuma 65. panta otrās daļas 3. punktā un 98. panta otrajā daļā ir nepieciešams veikt grozījumus, paredzot, ka turpmāk minētajā likumā paredzētie konsolidētā gada pārskata noraksti ar tam pievienotajiem dokumentiem, kā arī paziņojumi par to, ka Uzņēmumu reģistrā ir pieejami gada pārskatu vai konsolidēto gada pārskatu un tiem pievienojamo dokumentu kopijas elektroniskā formā, vairs netiks publicēti oficiālajā izdevumā "Latvijas Vēstnesis". Proti, tāpat kā līdz šim, Uzņēmumu reģistrs gan gada pārskatu, konsolidēto gada pārskatu un tiem pievienojamo dokumentu kopijas elektroniskā formā, gan konsolidētā gada pārskata norakstu ar tam pievienojamajiem dokumentiem publicēs savā tīmekļvietnē, tikai Uzņēmumu reģistrs papildus vairs nepublicēs minēto paziņojumu un dokumentus oficiālajā izdevumā “Latvijas Vēstnesis”.   </w:t>
      </w:r>
    </w:p>
    <w:p w14:paraId="0C57F1DF" w14:textId="411D4244" w:rsidR="00DF2C91" w:rsidRPr="00DF2C91" w:rsidRDefault="00DF2C91" w:rsidP="00DF2C91">
      <w:pPr>
        <w:pStyle w:val="NoSpacing"/>
        <w:spacing w:line="276" w:lineRule="auto"/>
        <w:ind w:right="12" w:firstLine="720"/>
        <w:contextualSpacing/>
        <w:rPr>
          <w:rFonts w:eastAsia="Times New Roman"/>
          <w:szCs w:val="24"/>
          <w:lang w:eastAsia="lv-LV"/>
        </w:rPr>
      </w:pPr>
      <w:r w:rsidRPr="00DF2C91">
        <w:rPr>
          <w:rFonts w:eastAsia="Times New Roman"/>
          <w:szCs w:val="24"/>
          <w:lang w:eastAsia="lv-LV"/>
        </w:rPr>
        <w:t xml:space="preserve">Ņemot vērā iepriekš minēto, lūdzam Finanšu ministriju papildināt projektu ar grozījumiem Gada pārskatu un konsolidēto gada pārskatu likuma 65. panta otrās daļas 3. punktā un 98. panta otrajā daļā.  </w:t>
      </w:r>
    </w:p>
    <w:p w14:paraId="04D7B9C4" w14:textId="77777777" w:rsidR="002C1317" w:rsidRPr="00DF2C91" w:rsidRDefault="002C1317" w:rsidP="00DF2C91">
      <w:pPr>
        <w:spacing w:line="276" w:lineRule="auto"/>
        <w:ind w:firstLine="567"/>
        <w:rPr>
          <w:szCs w:val="24"/>
        </w:rPr>
      </w:pPr>
    </w:p>
    <w:p w14:paraId="27E6DB65" w14:textId="77777777" w:rsidR="00B97116" w:rsidRPr="00DF2C91" w:rsidRDefault="00B97116" w:rsidP="00DF2C91">
      <w:pPr>
        <w:tabs>
          <w:tab w:val="left" w:pos="993"/>
        </w:tabs>
        <w:spacing w:line="276" w:lineRule="auto"/>
        <w:rPr>
          <w:szCs w:val="24"/>
        </w:rPr>
      </w:pPr>
      <w:r w:rsidRPr="00DF2C91">
        <w:rPr>
          <w:szCs w:val="24"/>
        </w:rPr>
        <w:t>Valsts sekretāra vietniece</w:t>
      </w:r>
    </w:p>
    <w:p w14:paraId="5E7B7D38" w14:textId="3F8F31D6" w:rsidR="00B97116" w:rsidRPr="00DF2C91" w:rsidRDefault="00B97116" w:rsidP="00DF2C91">
      <w:pPr>
        <w:tabs>
          <w:tab w:val="left" w:pos="993"/>
          <w:tab w:val="left" w:pos="7797"/>
        </w:tabs>
        <w:spacing w:line="276" w:lineRule="auto"/>
        <w:rPr>
          <w:szCs w:val="24"/>
        </w:rPr>
      </w:pPr>
      <w:r w:rsidRPr="00DF2C91">
        <w:rPr>
          <w:szCs w:val="24"/>
        </w:rPr>
        <w:t>tiesību politikas jautājumos</w:t>
      </w:r>
      <w:r w:rsidRPr="00DF2C91">
        <w:rPr>
          <w:szCs w:val="24"/>
        </w:rPr>
        <w:tab/>
        <w:t xml:space="preserve">  </w:t>
      </w:r>
      <w:r w:rsidR="00D7587A">
        <w:rPr>
          <w:szCs w:val="24"/>
        </w:rPr>
        <w:t xml:space="preserve">  </w:t>
      </w:r>
      <w:r w:rsidRPr="00DF2C91">
        <w:rPr>
          <w:szCs w:val="24"/>
        </w:rPr>
        <w:t>Laila Medina</w:t>
      </w:r>
    </w:p>
    <w:p w14:paraId="170973FE" w14:textId="77777777" w:rsidR="00F119C0" w:rsidRPr="00DF2C91" w:rsidRDefault="00F119C0" w:rsidP="00DF2C91">
      <w:pPr>
        <w:tabs>
          <w:tab w:val="left" w:pos="993"/>
          <w:tab w:val="left" w:pos="7797"/>
        </w:tabs>
        <w:spacing w:line="276" w:lineRule="auto"/>
        <w:rPr>
          <w:szCs w:val="24"/>
        </w:rPr>
      </w:pPr>
    </w:p>
    <w:p w14:paraId="30C51744" w14:textId="77777777" w:rsidR="00C954A5" w:rsidRPr="00DF567E" w:rsidRDefault="00C954A5" w:rsidP="00D03D0B">
      <w:pPr>
        <w:rPr>
          <w:iCs/>
          <w:sz w:val="20"/>
          <w:szCs w:val="20"/>
        </w:rPr>
      </w:pPr>
      <w:r w:rsidRPr="00DF567E">
        <w:rPr>
          <w:iCs/>
          <w:sz w:val="20"/>
          <w:szCs w:val="20"/>
        </w:rPr>
        <w:t xml:space="preserve">Elīna Bezdelīga </w:t>
      </w:r>
    </w:p>
    <w:p w14:paraId="141A4E64" w14:textId="41BC5B04" w:rsidR="00C954A5" w:rsidRPr="00DF567E" w:rsidRDefault="00B03C83" w:rsidP="00D03D0B">
      <w:pPr>
        <w:rPr>
          <w:iCs/>
          <w:sz w:val="20"/>
          <w:szCs w:val="20"/>
        </w:rPr>
      </w:pPr>
      <w:r>
        <w:rPr>
          <w:iCs/>
          <w:sz w:val="20"/>
          <w:szCs w:val="20"/>
        </w:rPr>
        <w:t xml:space="preserve">Tieslietu ministrijas </w:t>
      </w:r>
      <w:r w:rsidR="00C954A5" w:rsidRPr="00DF567E">
        <w:rPr>
          <w:iCs/>
          <w:sz w:val="20"/>
          <w:szCs w:val="20"/>
        </w:rPr>
        <w:t>Valststiesību departamenta</w:t>
      </w:r>
    </w:p>
    <w:p w14:paraId="503E1F21" w14:textId="77777777" w:rsidR="00C954A5" w:rsidRPr="00DF567E" w:rsidRDefault="00C954A5" w:rsidP="00D03D0B">
      <w:pPr>
        <w:rPr>
          <w:iCs/>
          <w:sz w:val="20"/>
          <w:szCs w:val="20"/>
        </w:rPr>
      </w:pPr>
      <w:r w:rsidRPr="00DF567E">
        <w:rPr>
          <w:iCs/>
          <w:sz w:val="20"/>
          <w:szCs w:val="20"/>
        </w:rPr>
        <w:t>Konstitucionālo tiesību nodaļas juriste</w:t>
      </w:r>
    </w:p>
    <w:p w14:paraId="569184DA" w14:textId="03719B47" w:rsidR="00B03C83" w:rsidRDefault="00C954A5" w:rsidP="008206E3">
      <w:pPr>
        <w:rPr>
          <w:iCs/>
          <w:sz w:val="20"/>
          <w:szCs w:val="20"/>
        </w:rPr>
      </w:pPr>
      <w:r w:rsidRPr="00DF567E">
        <w:rPr>
          <w:iCs/>
          <w:sz w:val="20"/>
          <w:szCs w:val="20"/>
        </w:rPr>
        <w:t xml:space="preserve">67036900, </w:t>
      </w:r>
      <w:r w:rsidR="00DF2C91" w:rsidRPr="00DF2C91">
        <w:rPr>
          <w:iCs/>
          <w:sz w:val="20"/>
          <w:szCs w:val="20"/>
        </w:rPr>
        <w:t>Elina.Bezdeliga@tm.gov.lv</w:t>
      </w:r>
    </w:p>
    <w:p w14:paraId="7A903F6A" w14:textId="590C9503" w:rsidR="00DF2C91" w:rsidRDefault="00DF2C91" w:rsidP="008206E3">
      <w:pPr>
        <w:rPr>
          <w:iCs/>
          <w:sz w:val="20"/>
          <w:szCs w:val="20"/>
        </w:rPr>
      </w:pPr>
    </w:p>
    <w:p w14:paraId="52BD763F" w14:textId="1CC211C4" w:rsidR="00DF2C91" w:rsidRDefault="00DF2C91" w:rsidP="008206E3">
      <w:pPr>
        <w:rPr>
          <w:iCs/>
          <w:sz w:val="20"/>
          <w:szCs w:val="20"/>
        </w:rPr>
      </w:pPr>
      <w:r w:rsidRPr="00DF2C91">
        <w:rPr>
          <w:iCs/>
          <w:sz w:val="20"/>
          <w:szCs w:val="20"/>
        </w:rPr>
        <w:t xml:space="preserve">Anita </w:t>
      </w:r>
      <w:proofErr w:type="spellStart"/>
      <w:r w:rsidRPr="00DF2C91">
        <w:rPr>
          <w:iCs/>
          <w:sz w:val="20"/>
          <w:szCs w:val="20"/>
        </w:rPr>
        <w:t>Cehanoviča</w:t>
      </w:r>
      <w:proofErr w:type="spellEnd"/>
    </w:p>
    <w:p w14:paraId="7DDDE1D0" w14:textId="2524527E" w:rsidR="00DF2C91" w:rsidRPr="00DF567E" w:rsidRDefault="00DF2C91" w:rsidP="00DF2C91">
      <w:pPr>
        <w:rPr>
          <w:iCs/>
          <w:sz w:val="20"/>
          <w:szCs w:val="20"/>
        </w:rPr>
      </w:pPr>
      <w:r>
        <w:rPr>
          <w:iCs/>
          <w:sz w:val="20"/>
          <w:szCs w:val="20"/>
        </w:rPr>
        <w:t>Tieslietu ministrijas Civiltiesību</w:t>
      </w:r>
      <w:r w:rsidRPr="00DF567E">
        <w:rPr>
          <w:iCs/>
          <w:sz w:val="20"/>
          <w:szCs w:val="20"/>
        </w:rPr>
        <w:t xml:space="preserve"> departamenta</w:t>
      </w:r>
    </w:p>
    <w:p w14:paraId="5C305B8D" w14:textId="5FE1F086" w:rsidR="00DF2C91" w:rsidRDefault="00DF2C91" w:rsidP="008206E3">
      <w:pPr>
        <w:rPr>
          <w:iCs/>
          <w:sz w:val="20"/>
          <w:szCs w:val="20"/>
        </w:rPr>
      </w:pPr>
      <w:r w:rsidRPr="00DF2C91">
        <w:rPr>
          <w:iCs/>
          <w:sz w:val="20"/>
          <w:szCs w:val="20"/>
        </w:rPr>
        <w:t>Komerctiesību nodaļa</w:t>
      </w:r>
      <w:r>
        <w:rPr>
          <w:iCs/>
          <w:sz w:val="20"/>
          <w:szCs w:val="20"/>
        </w:rPr>
        <w:t xml:space="preserve">s juriste </w:t>
      </w:r>
    </w:p>
    <w:p w14:paraId="48B331F6" w14:textId="2772821E" w:rsidR="00DF2C91" w:rsidRDefault="00DF2C91" w:rsidP="008206E3">
      <w:pPr>
        <w:rPr>
          <w:iCs/>
          <w:sz w:val="20"/>
          <w:szCs w:val="20"/>
        </w:rPr>
      </w:pPr>
      <w:r w:rsidRPr="00DF2C91">
        <w:rPr>
          <w:iCs/>
          <w:sz w:val="20"/>
          <w:szCs w:val="20"/>
        </w:rPr>
        <w:t>67036953</w:t>
      </w:r>
      <w:r>
        <w:rPr>
          <w:iCs/>
          <w:sz w:val="20"/>
          <w:szCs w:val="20"/>
        </w:rPr>
        <w:t xml:space="preserve">, </w:t>
      </w:r>
      <w:r w:rsidRPr="00DF2C91">
        <w:rPr>
          <w:iCs/>
          <w:sz w:val="20"/>
          <w:szCs w:val="20"/>
        </w:rPr>
        <w:t>Anita.Cehanovica@tm.gov.lv</w:t>
      </w:r>
    </w:p>
    <w:p w14:paraId="0E25D524" w14:textId="2DBC2DBF" w:rsidR="00DF2C91" w:rsidRDefault="00DF2C91" w:rsidP="008206E3">
      <w:pPr>
        <w:rPr>
          <w:iCs/>
          <w:sz w:val="20"/>
          <w:szCs w:val="20"/>
        </w:rPr>
      </w:pPr>
    </w:p>
    <w:p w14:paraId="2733C93C" w14:textId="7FA13328" w:rsidR="00DF2C91" w:rsidRDefault="00DF2C91" w:rsidP="008206E3">
      <w:pPr>
        <w:rPr>
          <w:iCs/>
          <w:sz w:val="20"/>
          <w:szCs w:val="20"/>
        </w:rPr>
      </w:pPr>
      <w:r w:rsidRPr="00DF2C91">
        <w:rPr>
          <w:iCs/>
          <w:sz w:val="20"/>
          <w:szCs w:val="20"/>
        </w:rPr>
        <w:t>Jānis Bērziņš</w:t>
      </w:r>
    </w:p>
    <w:p w14:paraId="09CFDA0B" w14:textId="77777777" w:rsidR="00DF2C91" w:rsidRPr="00DF567E" w:rsidRDefault="00DF2C91" w:rsidP="00DF2C91">
      <w:pPr>
        <w:rPr>
          <w:iCs/>
          <w:sz w:val="20"/>
          <w:szCs w:val="20"/>
        </w:rPr>
      </w:pPr>
      <w:r>
        <w:rPr>
          <w:iCs/>
          <w:sz w:val="20"/>
          <w:szCs w:val="20"/>
        </w:rPr>
        <w:t>Tieslietu ministrijas Civiltiesību</w:t>
      </w:r>
      <w:r w:rsidRPr="00DF567E">
        <w:rPr>
          <w:iCs/>
          <w:sz w:val="20"/>
          <w:szCs w:val="20"/>
        </w:rPr>
        <w:t xml:space="preserve"> departamenta</w:t>
      </w:r>
    </w:p>
    <w:p w14:paraId="65F35AA9" w14:textId="5C8A20C7" w:rsidR="00DF2C91" w:rsidRDefault="00DF2C91" w:rsidP="008206E3">
      <w:pPr>
        <w:rPr>
          <w:iCs/>
          <w:sz w:val="20"/>
          <w:szCs w:val="20"/>
        </w:rPr>
      </w:pPr>
      <w:r w:rsidRPr="00DF2C91">
        <w:rPr>
          <w:iCs/>
          <w:sz w:val="20"/>
          <w:szCs w:val="20"/>
        </w:rPr>
        <w:t>Vispārējo civiltiesību nodaļ</w:t>
      </w:r>
      <w:r>
        <w:rPr>
          <w:iCs/>
          <w:sz w:val="20"/>
          <w:szCs w:val="20"/>
        </w:rPr>
        <w:t xml:space="preserve">as jurists </w:t>
      </w:r>
    </w:p>
    <w:p w14:paraId="398D89AE" w14:textId="6AD111DA" w:rsidR="00DF567E" w:rsidRDefault="00DF2C91" w:rsidP="008206E3">
      <w:pPr>
        <w:rPr>
          <w:iCs/>
          <w:sz w:val="20"/>
          <w:szCs w:val="20"/>
        </w:rPr>
      </w:pPr>
      <w:r w:rsidRPr="00DF2C91">
        <w:rPr>
          <w:iCs/>
          <w:sz w:val="20"/>
          <w:szCs w:val="20"/>
        </w:rPr>
        <w:t>67036934</w:t>
      </w:r>
      <w:r>
        <w:rPr>
          <w:iCs/>
          <w:sz w:val="20"/>
          <w:szCs w:val="20"/>
        </w:rPr>
        <w:t xml:space="preserve">, </w:t>
      </w:r>
      <w:r w:rsidRPr="00DF2C91">
        <w:rPr>
          <w:iCs/>
          <w:sz w:val="20"/>
          <w:szCs w:val="20"/>
        </w:rPr>
        <w:t>Janis.Berzins@tm.gov.lv</w:t>
      </w:r>
      <w:bookmarkEnd w:id="1"/>
      <w:bookmarkEnd w:id="2"/>
    </w:p>
    <w:p w14:paraId="05671CB3" w14:textId="7860C68E" w:rsidR="00B03C83" w:rsidRPr="00DF567E" w:rsidRDefault="00B03C83" w:rsidP="00B03C83">
      <w:pPr>
        <w:widowControl/>
        <w:jc w:val="left"/>
        <w:rPr>
          <w:iCs/>
          <w:sz w:val="20"/>
          <w:szCs w:val="20"/>
        </w:rPr>
      </w:pPr>
    </w:p>
    <w:sectPr w:rsidR="00B03C83" w:rsidRPr="00DF567E" w:rsidSect="00A34ACB">
      <w:headerReference w:type="default" r:id="rId8"/>
      <w:footerReference w:type="default" r:id="rId9"/>
      <w:headerReference w:type="first" r:id="rId10"/>
      <w:footerReference w:type="first" r:id="rId11"/>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55F24B" w14:textId="77777777" w:rsidR="001F2FFD" w:rsidRDefault="001F2FFD">
      <w:r>
        <w:separator/>
      </w:r>
    </w:p>
  </w:endnote>
  <w:endnote w:type="continuationSeparator" w:id="0">
    <w:p w14:paraId="7CDEA303" w14:textId="77777777" w:rsidR="001F2FFD" w:rsidRDefault="001F2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DokChampa">
    <w:altName w:val="Leelawadee UI"/>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33F0B3" w14:textId="77777777" w:rsidR="00DF2C91" w:rsidRPr="00033BAA" w:rsidRDefault="00DF2C91" w:rsidP="00DF2C91">
    <w:pPr>
      <w:pStyle w:val="Footer"/>
    </w:pPr>
    <w:r w:rsidRPr="00033BAA">
      <w:rPr>
        <w:sz w:val="20"/>
        <w:szCs w:val="20"/>
      </w:rPr>
      <w:t>TMAtz_</w:t>
    </w:r>
    <w:r>
      <w:rPr>
        <w:sz w:val="20"/>
        <w:szCs w:val="20"/>
      </w:rPr>
      <w:t>300821</w:t>
    </w:r>
    <w:r w:rsidRPr="00033BAA">
      <w:rPr>
        <w:sz w:val="20"/>
        <w:szCs w:val="20"/>
      </w:rPr>
      <w:t>_</w:t>
    </w:r>
    <w:r>
      <w:rPr>
        <w:sz w:val="20"/>
        <w:szCs w:val="20"/>
      </w:rPr>
      <w:t>FM</w:t>
    </w:r>
    <w:r w:rsidRPr="00033BAA">
      <w:rPr>
        <w:sz w:val="20"/>
        <w:szCs w:val="20"/>
      </w:rPr>
      <w:t>_VSS_</w:t>
    </w:r>
    <w:r>
      <w:rPr>
        <w:sz w:val="20"/>
        <w:szCs w:val="20"/>
      </w:rPr>
      <w:t>707</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AC499" w14:textId="6123302B" w:rsidR="003B1EF9" w:rsidRPr="00033BAA" w:rsidRDefault="003B1EF9" w:rsidP="003B1EF9">
    <w:pPr>
      <w:pStyle w:val="Footer"/>
    </w:pPr>
    <w:r w:rsidRPr="00033BAA">
      <w:rPr>
        <w:sz w:val="20"/>
        <w:szCs w:val="20"/>
      </w:rPr>
      <w:t>TMAtz_</w:t>
    </w:r>
    <w:r w:rsidR="00DF2C91">
      <w:rPr>
        <w:sz w:val="20"/>
        <w:szCs w:val="20"/>
      </w:rPr>
      <w:t>30</w:t>
    </w:r>
    <w:r w:rsidR="00F46CE7">
      <w:rPr>
        <w:sz w:val="20"/>
        <w:szCs w:val="20"/>
      </w:rPr>
      <w:t>0</w:t>
    </w:r>
    <w:r w:rsidR="00DF2C91">
      <w:rPr>
        <w:sz w:val="20"/>
        <w:szCs w:val="20"/>
      </w:rPr>
      <w:t>8</w:t>
    </w:r>
    <w:r>
      <w:rPr>
        <w:sz w:val="20"/>
        <w:szCs w:val="20"/>
      </w:rPr>
      <w:t>2</w:t>
    </w:r>
    <w:r w:rsidR="00F46CE7">
      <w:rPr>
        <w:sz w:val="20"/>
        <w:szCs w:val="20"/>
      </w:rPr>
      <w:t>1</w:t>
    </w:r>
    <w:r w:rsidRPr="00033BAA">
      <w:rPr>
        <w:sz w:val="20"/>
        <w:szCs w:val="20"/>
      </w:rPr>
      <w:t>_</w:t>
    </w:r>
    <w:r w:rsidR="00F46CE7">
      <w:rPr>
        <w:sz w:val="20"/>
        <w:szCs w:val="20"/>
      </w:rPr>
      <w:t>F</w:t>
    </w:r>
    <w:r>
      <w:rPr>
        <w:sz w:val="20"/>
        <w:szCs w:val="20"/>
      </w:rPr>
      <w:t>M</w:t>
    </w:r>
    <w:r w:rsidRPr="00033BAA">
      <w:rPr>
        <w:sz w:val="20"/>
        <w:szCs w:val="20"/>
      </w:rPr>
      <w:t>_VSS_</w:t>
    </w:r>
    <w:r w:rsidR="00DF2C91">
      <w:rPr>
        <w:sz w:val="20"/>
        <w:szCs w:val="20"/>
      </w:rPr>
      <w:t>707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1A1223" w14:textId="77777777" w:rsidR="001F2FFD" w:rsidRDefault="001F2FFD">
      <w:r>
        <w:separator/>
      </w:r>
    </w:p>
  </w:footnote>
  <w:footnote w:type="continuationSeparator" w:id="0">
    <w:p w14:paraId="59B0B723" w14:textId="77777777" w:rsidR="001F2FFD" w:rsidRDefault="001F2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7847357"/>
      <w:docPartObj>
        <w:docPartGallery w:val="Page Numbers (Top of Page)"/>
        <w:docPartUnique/>
      </w:docPartObj>
    </w:sdtPr>
    <w:sdtEndPr/>
    <w:sdtContent>
      <w:p w14:paraId="0A5A58F8" w14:textId="1905E128" w:rsidR="007B3740" w:rsidRDefault="007B3740">
        <w:pPr>
          <w:pStyle w:val="Header"/>
          <w:jc w:val="center"/>
        </w:pPr>
        <w:r>
          <w:fldChar w:fldCharType="begin"/>
        </w:r>
        <w:r>
          <w:instrText>PAGE   \* MERGEFORMAT</w:instrText>
        </w:r>
        <w:r>
          <w:fldChar w:fldCharType="separate"/>
        </w:r>
        <w:r w:rsidR="00040BEC">
          <w:rPr>
            <w:noProof/>
          </w:rPr>
          <w:t>2</w:t>
        </w:r>
        <w:r>
          <w:fldChar w:fldCharType="end"/>
        </w:r>
      </w:p>
    </w:sdtContent>
  </w:sdt>
  <w:p w14:paraId="0A5A58F9" w14:textId="77777777" w:rsidR="006C6018" w:rsidRDefault="006C60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A58FA" w14:textId="77777777" w:rsidR="00A34ACB" w:rsidRDefault="00A34ACB" w:rsidP="00A34ACB">
    <w:pPr>
      <w:pStyle w:val="Header"/>
    </w:pPr>
  </w:p>
  <w:p w14:paraId="0A5A58FB" w14:textId="77777777" w:rsidR="00A34ACB" w:rsidRDefault="00E40434" w:rsidP="00A34ACB">
    <w:pPr>
      <w:pStyle w:val="Header"/>
    </w:pPr>
    <w:r>
      <w:rPr>
        <w:noProof/>
        <w:lang w:eastAsia="lv-LV"/>
      </w:rPr>
      <w:drawing>
        <wp:anchor distT="0" distB="0" distL="114300" distR="114300" simplePos="0" relativeHeight="251660800" behindDoc="1" locked="0" layoutInCell="1" allowOverlap="1" wp14:anchorId="0A5A590C" wp14:editId="0A5A590D">
          <wp:simplePos x="0" y="0"/>
          <wp:positionH relativeFrom="margin">
            <wp:align>center</wp:align>
          </wp:positionH>
          <wp:positionV relativeFrom="paragraph">
            <wp:posOffset>84455</wp:posOffset>
          </wp:positionV>
          <wp:extent cx="5915025" cy="1066800"/>
          <wp:effectExtent l="0" t="0" r="0" b="0"/>
          <wp:wrapNone/>
          <wp:docPr id="1"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A5A58FC" w14:textId="77777777" w:rsidR="00A34ACB" w:rsidRDefault="00A34ACB" w:rsidP="00A34ACB">
    <w:pPr>
      <w:pStyle w:val="Header"/>
    </w:pPr>
  </w:p>
  <w:p w14:paraId="0A5A58FD" w14:textId="77777777" w:rsidR="00A34ACB" w:rsidRDefault="00A34ACB" w:rsidP="00A34ACB">
    <w:pPr>
      <w:pStyle w:val="Header"/>
    </w:pPr>
  </w:p>
  <w:p w14:paraId="0A5A58FE" w14:textId="77777777" w:rsidR="00A34ACB" w:rsidRDefault="00A34ACB" w:rsidP="00A34ACB">
    <w:pPr>
      <w:pStyle w:val="Header"/>
    </w:pPr>
  </w:p>
  <w:p w14:paraId="0A5A58FF" w14:textId="77777777" w:rsidR="00A34ACB" w:rsidRDefault="00A34ACB" w:rsidP="00A34ACB">
    <w:pPr>
      <w:pStyle w:val="Header"/>
    </w:pPr>
  </w:p>
  <w:p w14:paraId="0A5A5900" w14:textId="77777777" w:rsidR="00A34ACB" w:rsidRDefault="00A34ACB" w:rsidP="00A34ACB">
    <w:pPr>
      <w:pStyle w:val="Header"/>
    </w:pPr>
  </w:p>
  <w:p w14:paraId="0A5A5901" w14:textId="77777777" w:rsidR="00A34ACB" w:rsidRDefault="00A34ACB" w:rsidP="00A34ACB">
    <w:pPr>
      <w:pStyle w:val="Header"/>
    </w:pPr>
  </w:p>
  <w:p w14:paraId="0A5A5902" w14:textId="77777777" w:rsidR="00A34ACB" w:rsidRDefault="00A34ACB" w:rsidP="00A34ACB">
    <w:pPr>
      <w:pStyle w:val="Header"/>
    </w:pPr>
  </w:p>
  <w:p w14:paraId="0A5A5903" w14:textId="77777777" w:rsidR="00A34ACB" w:rsidRDefault="00A34ACB" w:rsidP="00A34ACB">
    <w:pPr>
      <w:pStyle w:val="Header"/>
    </w:pPr>
  </w:p>
  <w:p w14:paraId="0A5A5904" w14:textId="77777777" w:rsidR="00A34ACB" w:rsidRPr="00815277" w:rsidRDefault="00E40434" w:rsidP="00A34ACB">
    <w:pPr>
      <w:pStyle w:val="Header"/>
    </w:pPr>
    <w:r>
      <w:rPr>
        <w:noProof/>
        <w:lang w:eastAsia="lv-LV"/>
      </w:rPr>
      <mc:AlternateContent>
        <mc:Choice Requires="wps">
          <w:drawing>
            <wp:anchor distT="0" distB="0" distL="114300" distR="114300" simplePos="0" relativeHeight="251658752" behindDoc="1" locked="0" layoutInCell="1" allowOverlap="1" wp14:anchorId="0A5A590E" wp14:editId="0A5A590F">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A5912"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0A5A5913" w14:textId="77777777"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tm.kanceleja@tm.gov.lv</w:t>
                          </w:r>
                          <w:r w:rsidR="00AB4E8A" w:rsidRPr="006C6018">
                            <w:rPr>
                              <w:rFonts w:eastAsia="Times New Roman"/>
                              <w:sz w:val="17"/>
                              <w:szCs w:val="17"/>
                            </w:rPr>
                            <w:t>;</w:t>
                          </w:r>
                          <w:r w:rsidRPr="006C6018">
                            <w:rPr>
                              <w:rFonts w:eastAsia="Times New Roman"/>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0A5A590E"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filled="f" stroked="f">
              <v:textbox inset="0,0,0,0">
                <w:txbxContent>
                  <w:p w14:paraId="0A5A5912" w14:textId="77777777" w:rsidR="00A34ACB" w:rsidRPr="006C6018" w:rsidRDefault="00AC270F" w:rsidP="00A34ACB">
                    <w:pPr>
                      <w:spacing w:line="194" w:lineRule="exact"/>
                      <w:ind w:left="20" w:right="-45"/>
                      <w:jc w:val="center"/>
                      <w:rPr>
                        <w:rFonts w:eastAsia="Times New Roman"/>
                        <w:sz w:val="17"/>
                        <w:szCs w:val="17"/>
                      </w:rPr>
                    </w:pPr>
                    <w:r w:rsidRPr="006C6018">
                      <w:rPr>
                        <w:rFonts w:eastAsia="Times New Roman"/>
                        <w:sz w:val="17"/>
                        <w:szCs w:val="17"/>
                      </w:rPr>
                      <w:t>Brīvības bulvāris</w:t>
                    </w:r>
                    <w:r w:rsidR="00A34ACB" w:rsidRPr="006C6018">
                      <w:rPr>
                        <w:rFonts w:eastAsia="Times New Roman"/>
                        <w:sz w:val="17"/>
                        <w:szCs w:val="17"/>
                      </w:rPr>
                      <w:t xml:space="preserve"> 36, Rīga, LV-1536</w:t>
                    </w:r>
                    <w:r w:rsidR="00AB4E8A" w:rsidRPr="006C6018">
                      <w:rPr>
                        <w:rFonts w:eastAsia="Times New Roman"/>
                        <w:sz w:val="17"/>
                        <w:szCs w:val="17"/>
                      </w:rPr>
                      <w:t>;</w:t>
                    </w:r>
                    <w:r w:rsidR="00A34ACB" w:rsidRPr="006C6018">
                      <w:rPr>
                        <w:rFonts w:eastAsia="Times New Roman"/>
                        <w:sz w:val="17"/>
                        <w:szCs w:val="17"/>
                      </w:rPr>
                      <w:t xml:space="preserve"> tālr.</w:t>
                    </w:r>
                    <w:r w:rsidRPr="006C6018">
                      <w:rPr>
                        <w:rFonts w:eastAsia="Times New Roman"/>
                        <w:sz w:val="17"/>
                        <w:szCs w:val="17"/>
                      </w:rPr>
                      <w:t>:</w:t>
                    </w:r>
                    <w:r w:rsidR="00A34ACB" w:rsidRPr="006C6018">
                      <w:rPr>
                        <w:rFonts w:eastAsia="Times New Roman"/>
                        <w:sz w:val="17"/>
                        <w:szCs w:val="17"/>
                      </w:rPr>
                      <w:t xml:space="preserve"> 67036801, 67036716, 67036721</w:t>
                    </w:r>
                    <w:r w:rsidR="00AB4E8A" w:rsidRPr="006C6018">
                      <w:rPr>
                        <w:rFonts w:eastAsia="Times New Roman"/>
                        <w:sz w:val="17"/>
                        <w:szCs w:val="17"/>
                      </w:rPr>
                      <w:t>;</w:t>
                    </w:r>
                    <w:r w:rsidR="00A34ACB" w:rsidRPr="006C6018">
                      <w:rPr>
                        <w:rFonts w:eastAsia="Times New Roman"/>
                        <w:sz w:val="17"/>
                        <w:szCs w:val="17"/>
                      </w:rPr>
                      <w:t xml:space="preserve"> fakss</w:t>
                    </w:r>
                    <w:r w:rsidRPr="006C6018">
                      <w:rPr>
                        <w:rFonts w:eastAsia="Times New Roman"/>
                        <w:sz w:val="17"/>
                        <w:szCs w:val="17"/>
                      </w:rPr>
                      <w:t>:</w:t>
                    </w:r>
                    <w:r w:rsidR="00A34ACB" w:rsidRPr="006C6018">
                      <w:rPr>
                        <w:rFonts w:eastAsia="Times New Roman"/>
                        <w:sz w:val="17"/>
                        <w:szCs w:val="17"/>
                      </w:rPr>
                      <w:t xml:space="preserve"> 67210823, 67285575</w:t>
                    </w:r>
                    <w:r w:rsidR="00AB4E8A" w:rsidRPr="006C6018">
                      <w:rPr>
                        <w:rFonts w:eastAsia="Times New Roman"/>
                        <w:sz w:val="17"/>
                        <w:szCs w:val="17"/>
                      </w:rPr>
                      <w:t>;</w:t>
                    </w:r>
                    <w:r w:rsidR="00A34ACB" w:rsidRPr="006C6018">
                      <w:rPr>
                        <w:rFonts w:eastAsia="Times New Roman"/>
                        <w:sz w:val="17"/>
                        <w:szCs w:val="17"/>
                      </w:rPr>
                      <w:t xml:space="preserve"> </w:t>
                    </w:r>
                  </w:p>
                  <w:p w14:paraId="0A5A5913" w14:textId="77777777" w:rsidR="00A34ACB" w:rsidRPr="006C6018" w:rsidRDefault="00A34ACB" w:rsidP="00A34ACB">
                    <w:pPr>
                      <w:spacing w:line="194" w:lineRule="exact"/>
                      <w:ind w:left="20" w:right="-45"/>
                      <w:jc w:val="center"/>
                      <w:rPr>
                        <w:rFonts w:eastAsia="Times New Roman"/>
                        <w:sz w:val="17"/>
                        <w:szCs w:val="17"/>
                      </w:rPr>
                    </w:pPr>
                    <w:r w:rsidRPr="006C6018">
                      <w:rPr>
                        <w:rFonts w:eastAsia="Times New Roman"/>
                        <w:sz w:val="17"/>
                        <w:szCs w:val="17"/>
                      </w:rPr>
                      <w:t>e-pasts</w:t>
                    </w:r>
                    <w:r w:rsidR="00AC270F" w:rsidRPr="006C6018">
                      <w:rPr>
                        <w:rFonts w:eastAsia="Times New Roman"/>
                        <w:sz w:val="17"/>
                        <w:szCs w:val="17"/>
                      </w:rPr>
                      <w:t>:</w:t>
                    </w:r>
                    <w:r w:rsidRPr="006C6018">
                      <w:rPr>
                        <w:rFonts w:eastAsia="Times New Roman"/>
                        <w:sz w:val="17"/>
                        <w:szCs w:val="17"/>
                      </w:rPr>
                      <w:t xml:space="preserve"> tm.kanceleja@tm.gov.lv</w:t>
                    </w:r>
                    <w:r w:rsidR="00AB4E8A" w:rsidRPr="006C6018">
                      <w:rPr>
                        <w:rFonts w:eastAsia="Times New Roman"/>
                        <w:sz w:val="17"/>
                        <w:szCs w:val="17"/>
                      </w:rPr>
                      <w:t>;</w:t>
                    </w:r>
                    <w:r w:rsidRPr="006C6018">
                      <w:rPr>
                        <w:rFonts w:eastAsia="Times New Roman"/>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0A5A5910" wp14:editId="0A5A5911">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15B46AE6"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0A5A5905" w14:textId="77777777" w:rsidR="00AB4E8A" w:rsidRPr="00C836FF" w:rsidRDefault="00AB4E8A" w:rsidP="00AB4E8A">
    <w:pPr>
      <w:jc w:val="center"/>
      <w:rPr>
        <w:szCs w:val="24"/>
      </w:rPr>
    </w:pPr>
    <w:r w:rsidRPr="00C836FF">
      <w:rPr>
        <w:szCs w:val="24"/>
      </w:rPr>
      <w:t>Rīgā</w:t>
    </w:r>
  </w:p>
  <w:p w14:paraId="0A5A5906" w14:textId="77777777" w:rsidR="00AB4E8A" w:rsidRPr="00C836FF" w:rsidRDefault="00AB4E8A" w:rsidP="00AB4E8A">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0A5A590A" w14:textId="77777777" w:rsidTr="00A6153E">
      <w:tc>
        <w:tcPr>
          <w:tcW w:w="1810" w:type="dxa"/>
        </w:tcPr>
        <w:p w14:paraId="0A5A5907" w14:textId="77777777" w:rsidR="00E11DA3" w:rsidRDefault="00E11DA3" w:rsidP="00E11DA3">
          <w:pPr>
            <w:pStyle w:val="Header"/>
            <w:jc w:val="center"/>
            <w:rPr>
              <w:szCs w:val="24"/>
            </w:rPr>
          </w:pPr>
          <w:r>
            <w:t>31.08.2021</w:t>
          </w:r>
        </w:p>
      </w:tc>
      <w:tc>
        <w:tcPr>
          <w:tcW w:w="420" w:type="dxa"/>
          <w:tcBorders>
            <w:bottom w:val="nil"/>
          </w:tcBorders>
        </w:tcPr>
        <w:p w14:paraId="0A5A5908" w14:textId="77777777" w:rsidR="00E11DA3" w:rsidRDefault="00E11DA3" w:rsidP="00E11DA3">
          <w:pPr>
            <w:pStyle w:val="Header"/>
            <w:rPr>
              <w:szCs w:val="24"/>
            </w:rPr>
          </w:pPr>
          <w:r>
            <w:rPr>
              <w:szCs w:val="24"/>
            </w:rPr>
            <w:t xml:space="preserve"> Nr.</w:t>
          </w:r>
        </w:p>
      </w:tc>
      <w:tc>
        <w:tcPr>
          <w:tcW w:w="1890" w:type="dxa"/>
        </w:tcPr>
        <w:p w14:paraId="0A5A5909" w14:textId="77777777" w:rsidR="00E11DA3" w:rsidRDefault="00E11DA3" w:rsidP="00E11DA3">
          <w:pPr>
            <w:pStyle w:val="Header"/>
            <w:jc w:val="center"/>
            <w:rPr>
              <w:szCs w:val="24"/>
            </w:rPr>
          </w:pPr>
          <w:r>
            <w:t>1-9.1/940</w:t>
          </w:r>
        </w:p>
      </w:tc>
    </w:tr>
  </w:tbl>
  <w:p w14:paraId="0A5A590B" w14:textId="77777777" w:rsidR="00AB4E8A" w:rsidRPr="00C836FF" w:rsidRDefault="00AB4E8A" w:rsidP="00E11DA3">
    <w:pPr>
      <w:tabs>
        <w:tab w:val="center" w:pos="4320"/>
        <w:tab w:val="right" w:pos="8640"/>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13D4E37"/>
    <w:multiLevelType w:val="hybridMultilevel"/>
    <w:tmpl w:val="70088160"/>
    <w:lvl w:ilvl="0" w:tplc="7EF89338">
      <w:start w:val="1"/>
      <w:numFmt w:val="decimal"/>
      <w:lvlText w:val="%1."/>
      <w:lvlJc w:val="left"/>
      <w:pPr>
        <w:ind w:left="644" w:hanging="360"/>
      </w:pPr>
      <w:rPr>
        <w:rFonts w:hint="default"/>
      </w:rPr>
    </w:lvl>
    <w:lvl w:ilvl="1" w:tplc="04140019" w:tentative="1">
      <w:start w:val="1"/>
      <w:numFmt w:val="lowerLetter"/>
      <w:lvlText w:val="%2."/>
      <w:lvlJc w:val="left"/>
      <w:pPr>
        <w:ind w:left="1364" w:hanging="360"/>
      </w:pPr>
    </w:lvl>
    <w:lvl w:ilvl="2" w:tplc="0414001B" w:tentative="1">
      <w:start w:val="1"/>
      <w:numFmt w:val="lowerRoman"/>
      <w:lvlText w:val="%3."/>
      <w:lvlJc w:val="right"/>
      <w:pPr>
        <w:ind w:left="2084" w:hanging="180"/>
      </w:pPr>
    </w:lvl>
    <w:lvl w:ilvl="3" w:tplc="0414000F" w:tentative="1">
      <w:start w:val="1"/>
      <w:numFmt w:val="decimal"/>
      <w:lvlText w:val="%4."/>
      <w:lvlJc w:val="left"/>
      <w:pPr>
        <w:ind w:left="2804" w:hanging="360"/>
      </w:pPr>
    </w:lvl>
    <w:lvl w:ilvl="4" w:tplc="04140019" w:tentative="1">
      <w:start w:val="1"/>
      <w:numFmt w:val="lowerLetter"/>
      <w:lvlText w:val="%5."/>
      <w:lvlJc w:val="left"/>
      <w:pPr>
        <w:ind w:left="3524" w:hanging="360"/>
      </w:pPr>
    </w:lvl>
    <w:lvl w:ilvl="5" w:tplc="0414001B" w:tentative="1">
      <w:start w:val="1"/>
      <w:numFmt w:val="lowerRoman"/>
      <w:lvlText w:val="%6."/>
      <w:lvlJc w:val="right"/>
      <w:pPr>
        <w:ind w:left="4244" w:hanging="180"/>
      </w:pPr>
    </w:lvl>
    <w:lvl w:ilvl="6" w:tplc="0414000F" w:tentative="1">
      <w:start w:val="1"/>
      <w:numFmt w:val="decimal"/>
      <w:lvlText w:val="%7."/>
      <w:lvlJc w:val="left"/>
      <w:pPr>
        <w:ind w:left="4964" w:hanging="360"/>
      </w:pPr>
    </w:lvl>
    <w:lvl w:ilvl="7" w:tplc="04140019" w:tentative="1">
      <w:start w:val="1"/>
      <w:numFmt w:val="lowerLetter"/>
      <w:lvlText w:val="%8."/>
      <w:lvlJc w:val="left"/>
      <w:pPr>
        <w:ind w:left="5684" w:hanging="360"/>
      </w:pPr>
    </w:lvl>
    <w:lvl w:ilvl="8" w:tplc="0414001B" w:tentative="1">
      <w:start w:val="1"/>
      <w:numFmt w:val="lowerRoman"/>
      <w:lvlText w:val="%9."/>
      <w:lvlJc w:val="right"/>
      <w:pPr>
        <w:ind w:left="6404" w:hanging="180"/>
      </w:pPr>
    </w:lvl>
  </w:abstractNum>
  <w:abstractNum w:abstractNumId="12" w15:restartNumberingAfterBreak="0">
    <w:nsid w:val="2E081557"/>
    <w:multiLevelType w:val="hybridMultilevel"/>
    <w:tmpl w:val="A064C264"/>
    <w:lvl w:ilvl="0" w:tplc="0426000F">
      <w:start w:val="1"/>
      <w:numFmt w:val="decimal"/>
      <w:lvlText w:val="%1."/>
      <w:lvlJc w:val="left"/>
      <w:pPr>
        <w:ind w:left="643" w:hanging="360"/>
      </w:p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13" w15:restartNumberingAfterBreak="0">
    <w:nsid w:val="311E1A1A"/>
    <w:multiLevelType w:val="hybridMultilevel"/>
    <w:tmpl w:val="DCC64AB2"/>
    <w:lvl w:ilvl="0" w:tplc="9E0247D4">
      <w:start w:val="1"/>
      <w:numFmt w:val="decimal"/>
      <w:lvlText w:val="%1."/>
      <w:lvlJc w:val="left"/>
      <w:pPr>
        <w:ind w:left="927" w:hanging="360"/>
      </w:pPr>
      <w:rPr>
        <w:rFonts w:hint="default"/>
      </w:rPr>
    </w:lvl>
    <w:lvl w:ilvl="1" w:tplc="04140019" w:tentative="1">
      <w:start w:val="1"/>
      <w:numFmt w:val="lowerLetter"/>
      <w:lvlText w:val="%2."/>
      <w:lvlJc w:val="left"/>
      <w:pPr>
        <w:ind w:left="1647" w:hanging="360"/>
      </w:pPr>
    </w:lvl>
    <w:lvl w:ilvl="2" w:tplc="0414001B" w:tentative="1">
      <w:start w:val="1"/>
      <w:numFmt w:val="lowerRoman"/>
      <w:lvlText w:val="%3."/>
      <w:lvlJc w:val="right"/>
      <w:pPr>
        <w:ind w:left="2367" w:hanging="180"/>
      </w:pPr>
    </w:lvl>
    <w:lvl w:ilvl="3" w:tplc="0414000F" w:tentative="1">
      <w:start w:val="1"/>
      <w:numFmt w:val="decimal"/>
      <w:lvlText w:val="%4."/>
      <w:lvlJc w:val="left"/>
      <w:pPr>
        <w:ind w:left="3087" w:hanging="360"/>
      </w:pPr>
    </w:lvl>
    <w:lvl w:ilvl="4" w:tplc="04140019" w:tentative="1">
      <w:start w:val="1"/>
      <w:numFmt w:val="lowerLetter"/>
      <w:lvlText w:val="%5."/>
      <w:lvlJc w:val="left"/>
      <w:pPr>
        <w:ind w:left="3807" w:hanging="360"/>
      </w:pPr>
    </w:lvl>
    <w:lvl w:ilvl="5" w:tplc="0414001B" w:tentative="1">
      <w:start w:val="1"/>
      <w:numFmt w:val="lowerRoman"/>
      <w:lvlText w:val="%6."/>
      <w:lvlJc w:val="right"/>
      <w:pPr>
        <w:ind w:left="4527" w:hanging="180"/>
      </w:pPr>
    </w:lvl>
    <w:lvl w:ilvl="6" w:tplc="0414000F" w:tentative="1">
      <w:start w:val="1"/>
      <w:numFmt w:val="decimal"/>
      <w:lvlText w:val="%7."/>
      <w:lvlJc w:val="left"/>
      <w:pPr>
        <w:ind w:left="5247" w:hanging="360"/>
      </w:pPr>
    </w:lvl>
    <w:lvl w:ilvl="7" w:tplc="04140019" w:tentative="1">
      <w:start w:val="1"/>
      <w:numFmt w:val="lowerLetter"/>
      <w:lvlText w:val="%8."/>
      <w:lvlJc w:val="left"/>
      <w:pPr>
        <w:ind w:left="5967" w:hanging="360"/>
      </w:pPr>
    </w:lvl>
    <w:lvl w:ilvl="8" w:tplc="0414001B" w:tentative="1">
      <w:start w:val="1"/>
      <w:numFmt w:val="lowerRoman"/>
      <w:lvlText w:val="%9."/>
      <w:lvlJc w:val="right"/>
      <w:pPr>
        <w:ind w:left="6687" w:hanging="180"/>
      </w:pPr>
    </w:lvl>
  </w:abstractNum>
  <w:abstractNum w:abstractNumId="14" w15:restartNumberingAfterBreak="0">
    <w:nsid w:val="31583836"/>
    <w:multiLevelType w:val="hybridMultilevel"/>
    <w:tmpl w:val="3E940C04"/>
    <w:lvl w:ilvl="0" w:tplc="477CDBB4">
      <w:start w:val="1"/>
      <w:numFmt w:val="decimal"/>
      <w:lvlText w:val="%1."/>
      <w:lvlJc w:val="left"/>
      <w:pPr>
        <w:ind w:left="1352" w:hanging="360"/>
      </w:pPr>
      <w:rPr>
        <w:rFonts w:hint="default"/>
        <w:color w:val="auto"/>
        <w:sz w:val="26"/>
      </w:rPr>
    </w:lvl>
    <w:lvl w:ilvl="1" w:tplc="04140019" w:tentative="1">
      <w:start w:val="1"/>
      <w:numFmt w:val="lowerLetter"/>
      <w:lvlText w:val="%2."/>
      <w:lvlJc w:val="left"/>
      <w:pPr>
        <w:ind w:left="2072" w:hanging="360"/>
      </w:pPr>
    </w:lvl>
    <w:lvl w:ilvl="2" w:tplc="0414001B" w:tentative="1">
      <w:start w:val="1"/>
      <w:numFmt w:val="lowerRoman"/>
      <w:lvlText w:val="%3."/>
      <w:lvlJc w:val="right"/>
      <w:pPr>
        <w:ind w:left="2792" w:hanging="180"/>
      </w:pPr>
    </w:lvl>
    <w:lvl w:ilvl="3" w:tplc="0414000F" w:tentative="1">
      <w:start w:val="1"/>
      <w:numFmt w:val="decimal"/>
      <w:lvlText w:val="%4."/>
      <w:lvlJc w:val="left"/>
      <w:pPr>
        <w:ind w:left="3512" w:hanging="360"/>
      </w:pPr>
    </w:lvl>
    <w:lvl w:ilvl="4" w:tplc="04140019" w:tentative="1">
      <w:start w:val="1"/>
      <w:numFmt w:val="lowerLetter"/>
      <w:lvlText w:val="%5."/>
      <w:lvlJc w:val="left"/>
      <w:pPr>
        <w:ind w:left="4232" w:hanging="360"/>
      </w:pPr>
    </w:lvl>
    <w:lvl w:ilvl="5" w:tplc="0414001B" w:tentative="1">
      <w:start w:val="1"/>
      <w:numFmt w:val="lowerRoman"/>
      <w:lvlText w:val="%6."/>
      <w:lvlJc w:val="right"/>
      <w:pPr>
        <w:ind w:left="4952" w:hanging="180"/>
      </w:pPr>
    </w:lvl>
    <w:lvl w:ilvl="6" w:tplc="0414000F" w:tentative="1">
      <w:start w:val="1"/>
      <w:numFmt w:val="decimal"/>
      <w:lvlText w:val="%7."/>
      <w:lvlJc w:val="left"/>
      <w:pPr>
        <w:ind w:left="5672" w:hanging="360"/>
      </w:pPr>
    </w:lvl>
    <w:lvl w:ilvl="7" w:tplc="04140019" w:tentative="1">
      <w:start w:val="1"/>
      <w:numFmt w:val="lowerLetter"/>
      <w:lvlText w:val="%8."/>
      <w:lvlJc w:val="left"/>
      <w:pPr>
        <w:ind w:left="6392" w:hanging="360"/>
      </w:pPr>
    </w:lvl>
    <w:lvl w:ilvl="8" w:tplc="0414001B" w:tentative="1">
      <w:start w:val="1"/>
      <w:numFmt w:val="lowerRoman"/>
      <w:lvlText w:val="%9."/>
      <w:lvlJc w:val="right"/>
      <w:pPr>
        <w:ind w:left="7112" w:hanging="180"/>
      </w:pPr>
    </w:lvl>
  </w:abstractNum>
  <w:abstractNum w:abstractNumId="15" w15:restartNumberingAfterBreak="0">
    <w:nsid w:val="35210077"/>
    <w:multiLevelType w:val="hybridMultilevel"/>
    <w:tmpl w:val="55E0F24C"/>
    <w:lvl w:ilvl="0" w:tplc="FC7A92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452441D8"/>
    <w:multiLevelType w:val="hybridMultilevel"/>
    <w:tmpl w:val="7C9E4D56"/>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4B3A2AF6"/>
    <w:multiLevelType w:val="hybridMultilevel"/>
    <w:tmpl w:val="C58035B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4CF50C10"/>
    <w:multiLevelType w:val="hybridMultilevel"/>
    <w:tmpl w:val="C88412DA"/>
    <w:lvl w:ilvl="0" w:tplc="32BEF710">
      <w:start w:val="1"/>
      <w:numFmt w:val="decimal"/>
      <w:lvlText w:val="%1."/>
      <w:lvlJc w:val="left"/>
      <w:pPr>
        <w:ind w:left="1080" w:hanging="360"/>
      </w:pPr>
      <w:rPr>
        <w:rFonts w:eastAsia="Calibri"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9" w15:restartNumberingAfterBreak="0">
    <w:nsid w:val="537D3468"/>
    <w:multiLevelType w:val="hybridMultilevel"/>
    <w:tmpl w:val="749AA3E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0" w15:restartNumberingAfterBreak="0">
    <w:nsid w:val="57AC227C"/>
    <w:multiLevelType w:val="hybridMultilevel"/>
    <w:tmpl w:val="4ADAE424"/>
    <w:lvl w:ilvl="0" w:tplc="BBC029F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67B0234E"/>
    <w:multiLevelType w:val="hybridMultilevel"/>
    <w:tmpl w:val="484CF336"/>
    <w:lvl w:ilvl="0" w:tplc="0426000F">
      <w:start w:val="1"/>
      <w:numFmt w:val="decimal"/>
      <w:lvlText w:val="%1."/>
      <w:lvlJc w:val="left"/>
      <w:pPr>
        <w:ind w:left="643" w:hanging="360"/>
      </w:pPr>
    </w:lvl>
    <w:lvl w:ilvl="1" w:tplc="04260019" w:tentative="1">
      <w:start w:val="1"/>
      <w:numFmt w:val="lowerLetter"/>
      <w:lvlText w:val="%2."/>
      <w:lvlJc w:val="left"/>
      <w:pPr>
        <w:ind w:left="1363" w:hanging="360"/>
      </w:p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22" w15:restartNumberingAfterBreak="0">
    <w:nsid w:val="68820BB5"/>
    <w:multiLevelType w:val="hybridMultilevel"/>
    <w:tmpl w:val="F15E6190"/>
    <w:lvl w:ilvl="0" w:tplc="F4AC2F6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6FF716E5"/>
    <w:multiLevelType w:val="hybridMultilevel"/>
    <w:tmpl w:val="97F654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E7F335D"/>
    <w:multiLevelType w:val="hybridMultilevel"/>
    <w:tmpl w:val="B15CA9A4"/>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24"/>
  </w:num>
  <w:num w:numId="13">
    <w:abstractNumId w:val="20"/>
  </w:num>
  <w:num w:numId="14">
    <w:abstractNumId w:val="22"/>
  </w:num>
  <w:num w:numId="15">
    <w:abstractNumId w:val="16"/>
  </w:num>
  <w:num w:numId="16">
    <w:abstractNumId w:val="15"/>
  </w:num>
  <w:num w:numId="17">
    <w:abstractNumId w:val="21"/>
  </w:num>
  <w:num w:numId="18">
    <w:abstractNumId w:val="12"/>
  </w:num>
  <w:num w:numId="19">
    <w:abstractNumId w:val="23"/>
  </w:num>
  <w:num w:numId="20">
    <w:abstractNumId w:val="18"/>
  </w:num>
  <w:num w:numId="21">
    <w:abstractNumId w:val="14"/>
  </w:num>
  <w:num w:numId="22">
    <w:abstractNumId w:val="13"/>
  </w:num>
  <w:num w:numId="23">
    <w:abstractNumId w:val="11"/>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hyphenationZone w:val="425"/>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6384"/>
    <w:rsid w:val="0001233A"/>
    <w:rsid w:val="00015C63"/>
    <w:rsid w:val="00022EA4"/>
    <w:rsid w:val="00030349"/>
    <w:rsid w:val="000322F3"/>
    <w:rsid w:val="00033BAA"/>
    <w:rsid w:val="000363FA"/>
    <w:rsid w:val="00040BEC"/>
    <w:rsid w:val="00041F73"/>
    <w:rsid w:val="000426DB"/>
    <w:rsid w:val="00042E6A"/>
    <w:rsid w:val="00076D75"/>
    <w:rsid w:val="00091ABD"/>
    <w:rsid w:val="00097B9E"/>
    <w:rsid w:val="000B4CEF"/>
    <w:rsid w:val="000D0816"/>
    <w:rsid w:val="000E163F"/>
    <w:rsid w:val="000E7F03"/>
    <w:rsid w:val="000F1EA9"/>
    <w:rsid w:val="001033CE"/>
    <w:rsid w:val="00110111"/>
    <w:rsid w:val="00110C7B"/>
    <w:rsid w:val="00114C54"/>
    <w:rsid w:val="001220CF"/>
    <w:rsid w:val="00124173"/>
    <w:rsid w:val="001343AA"/>
    <w:rsid w:val="00143BD8"/>
    <w:rsid w:val="00150EC5"/>
    <w:rsid w:val="00160051"/>
    <w:rsid w:val="001615BF"/>
    <w:rsid w:val="001628ED"/>
    <w:rsid w:val="00181C8D"/>
    <w:rsid w:val="001843B0"/>
    <w:rsid w:val="001A29A7"/>
    <w:rsid w:val="001A4606"/>
    <w:rsid w:val="001A73DB"/>
    <w:rsid w:val="001B3EF5"/>
    <w:rsid w:val="001C5E4E"/>
    <w:rsid w:val="001C6598"/>
    <w:rsid w:val="001D237D"/>
    <w:rsid w:val="001E328A"/>
    <w:rsid w:val="001E5DF8"/>
    <w:rsid w:val="001F2FFD"/>
    <w:rsid w:val="001F743D"/>
    <w:rsid w:val="00212A71"/>
    <w:rsid w:val="002135D1"/>
    <w:rsid w:val="0021478D"/>
    <w:rsid w:val="002153B5"/>
    <w:rsid w:val="00224E12"/>
    <w:rsid w:val="00226C34"/>
    <w:rsid w:val="00234AA0"/>
    <w:rsid w:val="00245D17"/>
    <w:rsid w:val="0026062B"/>
    <w:rsid w:val="002616FE"/>
    <w:rsid w:val="00275B9E"/>
    <w:rsid w:val="002817F9"/>
    <w:rsid w:val="00294EF3"/>
    <w:rsid w:val="002A32EE"/>
    <w:rsid w:val="002A776E"/>
    <w:rsid w:val="002B3077"/>
    <w:rsid w:val="002C1317"/>
    <w:rsid w:val="002E1474"/>
    <w:rsid w:val="002F6679"/>
    <w:rsid w:val="002F6AFF"/>
    <w:rsid w:val="0030604B"/>
    <w:rsid w:val="00317DA4"/>
    <w:rsid w:val="0032208C"/>
    <w:rsid w:val="00335032"/>
    <w:rsid w:val="00347145"/>
    <w:rsid w:val="003529EB"/>
    <w:rsid w:val="003719A4"/>
    <w:rsid w:val="003923A6"/>
    <w:rsid w:val="00397634"/>
    <w:rsid w:val="003B1EF9"/>
    <w:rsid w:val="003B51B3"/>
    <w:rsid w:val="003B5D1B"/>
    <w:rsid w:val="003C0271"/>
    <w:rsid w:val="003C731F"/>
    <w:rsid w:val="003E1F3A"/>
    <w:rsid w:val="003E276F"/>
    <w:rsid w:val="003F3EF2"/>
    <w:rsid w:val="003F7992"/>
    <w:rsid w:val="00401475"/>
    <w:rsid w:val="00423F7A"/>
    <w:rsid w:val="0043320B"/>
    <w:rsid w:val="00441F52"/>
    <w:rsid w:val="004448A9"/>
    <w:rsid w:val="00452DA6"/>
    <w:rsid w:val="00456C8B"/>
    <w:rsid w:val="00460D21"/>
    <w:rsid w:val="0046431F"/>
    <w:rsid w:val="0046491C"/>
    <w:rsid w:val="004772EF"/>
    <w:rsid w:val="004907ED"/>
    <w:rsid w:val="00493218"/>
    <w:rsid w:val="00493308"/>
    <w:rsid w:val="004A0C9F"/>
    <w:rsid w:val="004B4D4D"/>
    <w:rsid w:val="004C2125"/>
    <w:rsid w:val="004C4047"/>
    <w:rsid w:val="004C6BD5"/>
    <w:rsid w:val="004D77FF"/>
    <w:rsid w:val="005016DA"/>
    <w:rsid w:val="00511CAE"/>
    <w:rsid w:val="00512F3E"/>
    <w:rsid w:val="00535564"/>
    <w:rsid w:val="00537795"/>
    <w:rsid w:val="005427A3"/>
    <w:rsid w:val="005507C8"/>
    <w:rsid w:val="00552D2B"/>
    <w:rsid w:val="0055389B"/>
    <w:rsid w:val="00566915"/>
    <w:rsid w:val="005672F3"/>
    <w:rsid w:val="00572C02"/>
    <w:rsid w:val="00574D66"/>
    <w:rsid w:val="0059345C"/>
    <w:rsid w:val="005A0340"/>
    <w:rsid w:val="005C3C8B"/>
    <w:rsid w:val="005C5C2A"/>
    <w:rsid w:val="005D081F"/>
    <w:rsid w:val="005D18D6"/>
    <w:rsid w:val="005D295E"/>
    <w:rsid w:val="005E4616"/>
    <w:rsid w:val="005E672B"/>
    <w:rsid w:val="00602D0E"/>
    <w:rsid w:val="00617846"/>
    <w:rsid w:val="00620433"/>
    <w:rsid w:val="00633856"/>
    <w:rsid w:val="006369AA"/>
    <w:rsid w:val="00637682"/>
    <w:rsid w:val="00663C3A"/>
    <w:rsid w:val="00663C4D"/>
    <w:rsid w:val="00671CBC"/>
    <w:rsid w:val="00675060"/>
    <w:rsid w:val="00682C56"/>
    <w:rsid w:val="006877B2"/>
    <w:rsid w:val="0069258D"/>
    <w:rsid w:val="00693CAE"/>
    <w:rsid w:val="006B11D3"/>
    <w:rsid w:val="006B4E4C"/>
    <w:rsid w:val="006C1639"/>
    <w:rsid w:val="006C18C8"/>
    <w:rsid w:val="006C6018"/>
    <w:rsid w:val="006C71B7"/>
    <w:rsid w:val="006D1B9D"/>
    <w:rsid w:val="006E35A1"/>
    <w:rsid w:val="006E5119"/>
    <w:rsid w:val="006E54B5"/>
    <w:rsid w:val="007165A8"/>
    <w:rsid w:val="007230D8"/>
    <w:rsid w:val="00723C04"/>
    <w:rsid w:val="00724680"/>
    <w:rsid w:val="00724DF1"/>
    <w:rsid w:val="00726E06"/>
    <w:rsid w:val="00742B49"/>
    <w:rsid w:val="00743E1F"/>
    <w:rsid w:val="00747CCB"/>
    <w:rsid w:val="00763C2A"/>
    <w:rsid w:val="007671DB"/>
    <w:rsid w:val="007704BD"/>
    <w:rsid w:val="0077383B"/>
    <w:rsid w:val="00780734"/>
    <w:rsid w:val="00786670"/>
    <w:rsid w:val="007958E3"/>
    <w:rsid w:val="007A3958"/>
    <w:rsid w:val="007B3740"/>
    <w:rsid w:val="007B3BA5"/>
    <w:rsid w:val="007B3C20"/>
    <w:rsid w:val="007B3C8D"/>
    <w:rsid w:val="007B48EC"/>
    <w:rsid w:val="007B581B"/>
    <w:rsid w:val="007C4874"/>
    <w:rsid w:val="007C4D1F"/>
    <w:rsid w:val="007D48DF"/>
    <w:rsid w:val="007D48F3"/>
    <w:rsid w:val="007D5F44"/>
    <w:rsid w:val="007D7818"/>
    <w:rsid w:val="007E0D0E"/>
    <w:rsid w:val="007E276E"/>
    <w:rsid w:val="007E3CBB"/>
    <w:rsid w:val="007E4D1F"/>
    <w:rsid w:val="007E53E9"/>
    <w:rsid w:val="007F5BBB"/>
    <w:rsid w:val="00806DB2"/>
    <w:rsid w:val="00815277"/>
    <w:rsid w:val="00816499"/>
    <w:rsid w:val="008206E3"/>
    <w:rsid w:val="00830970"/>
    <w:rsid w:val="008351BA"/>
    <w:rsid w:val="00843B9B"/>
    <w:rsid w:val="0087450D"/>
    <w:rsid w:val="00876C21"/>
    <w:rsid w:val="00883533"/>
    <w:rsid w:val="008A679D"/>
    <w:rsid w:val="008B0731"/>
    <w:rsid w:val="008B248B"/>
    <w:rsid w:val="008B3711"/>
    <w:rsid w:val="008B3FFF"/>
    <w:rsid w:val="008E3CED"/>
    <w:rsid w:val="008F5675"/>
    <w:rsid w:val="00900104"/>
    <w:rsid w:val="0091144D"/>
    <w:rsid w:val="00914999"/>
    <w:rsid w:val="00917A47"/>
    <w:rsid w:val="00942332"/>
    <w:rsid w:val="00954D5A"/>
    <w:rsid w:val="0096342D"/>
    <w:rsid w:val="009665E8"/>
    <w:rsid w:val="00976CB8"/>
    <w:rsid w:val="00982408"/>
    <w:rsid w:val="00986963"/>
    <w:rsid w:val="00992C08"/>
    <w:rsid w:val="009A0B78"/>
    <w:rsid w:val="009B2E62"/>
    <w:rsid w:val="009C1EC7"/>
    <w:rsid w:val="009D5E60"/>
    <w:rsid w:val="009D6B6A"/>
    <w:rsid w:val="009F3CAD"/>
    <w:rsid w:val="00A035C1"/>
    <w:rsid w:val="00A03A27"/>
    <w:rsid w:val="00A0443A"/>
    <w:rsid w:val="00A14D8B"/>
    <w:rsid w:val="00A23486"/>
    <w:rsid w:val="00A25345"/>
    <w:rsid w:val="00A34ACB"/>
    <w:rsid w:val="00A613B2"/>
    <w:rsid w:val="00A62361"/>
    <w:rsid w:val="00A76CDF"/>
    <w:rsid w:val="00A8530B"/>
    <w:rsid w:val="00AB4E8A"/>
    <w:rsid w:val="00AC07FB"/>
    <w:rsid w:val="00AC270F"/>
    <w:rsid w:val="00AE4385"/>
    <w:rsid w:val="00AE7DE7"/>
    <w:rsid w:val="00AF10A5"/>
    <w:rsid w:val="00B03C83"/>
    <w:rsid w:val="00B1035C"/>
    <w:rsid w:val="00B27DAE"/>
    <w:rsid w:val="00B337E1"/>
    <w:rsid w:val="00B34118"/>
    <w:rsid w:val="00B37134"/>
    <w:rsid w:val="00B4787A"/>
    <w:rsid w:val="00B478E0"/>
    <w:rsid w:val="00B50ADC"/>
    <w:rsid w:val="00B57CFB"/>
    <w:rsid w:val="00B63D77"/>
    <w:rsid w:val="00B74291"/>
    <w:rsid w:val="00B748DB"/>
    <w:rsid w:val="00B75FD3"/>
    <w:rsid w:val="00B90357"/>
    <w:rsid w:val="00B93620"/>
    <w:rsid w:val="00B97116"/>
    <w:rsid w:val="00BA2C9F"/>
    <w:rsid w:val="00BB087F"/>
    <w:rsid w:val="00BB2268"/>
    <w:rsid w:val="00BC37D3"/>
    <w:rsid w:val="00BE2B8E"/>
    <w:rsid w:val="00BE3501"/>
    <w:rsid w:val="00C04331"/>
    <w:rsid w:val="00C04896"/>
    <w:rsid w:val="00C17920"/>
    <w:rsid w:val="00C255D9"/>
    <w:rsid w:val="00C3259F"/>
    <w:rsid w:val="00C3332B"/>
    <w:rsid w:val="00C377ED"/>
    <w:rsid w:val="00C47F57"/>
    <w:rsid w:val="00C649EA"/>
    <w:rsid w:val="00C64C9C"/>
    <w:rsid w:val="00C71A82"/>
    <w:rsid w:val="00C72515"/>
    <w:rsid w:val="00C743CE"/>
    <w:rsid w:val="00C836FF"/>
    <w:rsid w:val="00C92E04"/>
    <w:rsid w:val="00C954A5"/>
    <w:rsid w:val="00CA03F7"/>
    <w:rsid w:val="00CC092D"/>
    <w:rsid w:val="00CC7AA8"/>
    <w:rsid w:val="00CE18FF"/>
    <w:rsid w:val="00CF0967"/>
    <w:rsid w:val="00CF7A2C"/>
    <w:rsid w:val="00D019E1"/>
    <w:rsid w:val="00D03D0B"/>
    <w:rsid w:val="00D16168"/>
    <w:rsid w:val="00D21FA6"/>
    <w:rsid w:val="00D33630"/>
    <w:rsid w:val="00D454EC"/>
    <w:rsid w:val="00D530ED"/>
    <w:rsid w:val="00D55B4B"/>
    <w:rsid w:val="00D7587A"/>
    <w:rsid w:val="00D850CA"/>
    <w:rsid w:val="00D9190D"/>
    <w:rsid w:val="00D92F6E"/>
    <w:rsid w:val="00D94E8D"/>
    <w:rsid w:val="00DA02B7"/>
    <w:rsid w:val="00DD0C6D"/>
    <w:rsid w:val="00DD4720"/>
    <w:rsid w:val="00DF2C91"/>
    <w:rsid w:val="00DF567E"/>
    <w:rsid w:val="00DF5FCE"/>
    <w:rsid w:val="00DF7177"/>
    <w:rsid w:val="00E05B76"/>
    <w:rsid w:val="00E0692C"/>
    <w:rsid w:val="00E11DA3"/>
    <w:rsid w:val="00E229FA"/>
    <w:rsid w:val="00E26D8F"/>
    <w:rsid w:val="00E365CE"/>
    <w:rsid w:val="00E40434"/>
    <w:rsid w:val="00E44743"/>
    <w:rsid w:val="00E864B1"/>
    <w:rsid w:val="00E92A2C"/>
    <w:rsid w:val="00EB0ABA"/>
    <w:rsid w:val="00EB41F6"/>
    <w:rsid w:val="00EC2ACD"/>
    <w:rsid w:val="00EC3533"/>
    <w:rsid w:val="00ED02F7"/>
    <w:rsid w:val="00EF1712"/>
    <w:rsid w:val="00F119C0"/>
    <w:rsid w:val="00F35548"/>
    <w:rsid w:val="00F3614A"/>
    <w:rsid w:val="00F37567"/>
    <w:rsid w:val="00F40DA2"/>
    <w:rsid w:val="00F46CE7"/>
    <w:rsid w:val="00F475BA"/>
    <w:rsid w:val="00F60586"/>
    <w:rsid w:val="00F64D5E"/>
    <w:rsid w:val="00F6623C"/>
    <w:rsid w:val="00F66E2A"/>
    <w:rsid w:val="00F92C60"/>
    <w:rsid w:val="00FA3428"/>
    <w:rsid w:val="00FD2874"/>
    <w:rsid w:val="00FD4ED3"/>
    <w:rsid w:val="00FE5B5C"/>
    <w:rsid w:val="00FF4D97"/>
  </w:rsids>
  <m:mathPr>
    <m:mathFont m:val="Cambria Math"/>
    <m:brkBin m:val="before"/>
    <m:brkBinSub m:val="--"/>
    <m:smallFrac m:val="0"/>
    <m:dispDef m:val="0"/>
    <m:lMargin m:val="0"/>
    <m:rMargin m:val="0"/>
    <m:defJc m:val="centerGroup"/>
    <m:wrapRight/>
    <m:intLim m:val="subSup"/>
    <m:naryLim m:val="subSup"/>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5A58F1"/>
  <w15:docId w15:val="{9761FA55-2E51-433D-B5D9-4317F7B16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6E06"/>
    <w:pPr>
      <w:widowControl w:val="0"/>
      <w:jc w:val="both"/>
    </w:pPr>
    <w:rPr>
      <w:rFonts w:ascii="Times New Roman" w:hAnsi="Times New Roman"/>
      <w:sz w:val="24"/>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style>
  <w:style w:type="table" w:styleId="TableGrid">
    <w:name w:val="Table Grid"/>
    <w:basedOn w:val="TableNormal"/>
    <w:uiPriority w:val="59"/>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E5B5C"/>
    <w:pPr>
      <w:ind w:left="720"/>
      <w:contextualSpacing/>
    </w:pPr>
  </w:style>
  <w:style w:type="character" w:customStyle="1" w:styleId="Neatrisintapieminana1">
    <w:name w:val="Neatrisināta pieminēšana1"/>
    <w:basedOn w:val="DefaultParagraphFont"/>
    <w:uiPriority w:val="99"/>
    <w:semiHidden/>
    <w:unhideWhenUsed/>
    <w:rsid w:val="000D0816"/>
    <w:rPr>
      <w:color w:val="605E5C"/>
      <w:shd w:val="clear" w:color="auto" w:fill="E1DFDD"/>
    </w:rPr>
  </w:style>
  <w:style w:type="paragraph" w:styleId="FootnoteText">
    <w:name w:val="footnote text"/>
    <w:basedOn w:val="Normal"/>
    <w:link w:val="FootnoteTextChar"/>
    <w:uiPriority w:val="99"/>
    <w:semiHidden/>
    <w:unhideWhenUsed/>
    <w:rsid w:val="001D237D"/>
    <w:rPr>
      <w:sz w:val="20"/>
      <w:szCs w:val="20"/>
    </w:rPr>
  </w:style>
  <w:style w:type="character" w:customStyle="1" w:styleId="FootnoteTextChar">
    <w:name w:val="Footnote Text Char"/>
    <w:basedOn w:val="DefaultParagraphFont"/>
    <w:link w:val="FootnoteText"/>
    <w:uiPriority w:val="99"/>
    <w:semiHidden/>
    <w:rsid w:val="001D237D"/>
    <w:rPr>
      <w:rFonts w:ascii="Times New Roman" w:hAnsi="Times New Roman"/>
      <w:lang w:eastAsia="en-US"/>
    </w:rPr>
  </w:style>
  <w:style w:type="character" w:styleId="FootnoteReference">
    <w:name w:val="footnote reference"/>
    <w:basedOn w:val="DefaultParagraphFont"/>
    <w:uiPriority w:val="99"/>
    <w:semiHidden/>
    <w:unhideWhenUsed/>
    <w:rsid w:val="001D237D"/>
    <w:rPr>
      <w:vertAlign w:val="superscript"/>
    </w:rPr>
  </w:style>
  <w:style w:type="character" w:customStyle="1" w:styleId="UnresolvedMention">
    <w:name w:val="Unresolved Mention"/>
    <w:basedOn w:val="DefaultParagraphFont"/>
    <w:uiPriority w:val="99"/>
    <w:semiHidden/>
    <w:unhideWhenUsed/>
    <w:rsid w:val="00806D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540855">
      <w:bodyDiv w:val="1"/>
      <w:marLeft w:val="0"/>
      <w:marRight w:val="0"/>
      <w:marTop w:val="0"/>
      <w:marBottom w:val="0"/>
      <w:divBdr>
        <w:top w:val="none" w:sz="0" w:space="0" w:color="auto"/>
        <w:left w:val="none" w:sz="0" w:space="0" w:color="auto"/>
        <w:bottom w:val="none" w:sz="0" w:space="0" w:color="auto"/>
        <w:right w:val="none" w:sz="0" w:space="0" w:color="auto"/>
      </w:divBdr>
    </w:div>
    <w:div w:id="133524916">
      <w:bodyDiv w:val="1"/>
      <w:marLeft w:val="0"/>
      <w:marRight w:val="0"/>
      <w:marTop w:val="0"/>
      <w:marBottom w:val="0"/>
      <w:divBdr>
        <w:top w:val="none" w:sz="0" w:space="0" w:color="auto"/>
        <w:left w:val="none" w:sz="0" w:space="0" w:color="auto"/>
        <w:bottom w:val="none" w:sz="0" w:space="0" w:color="auto"/>
        <w:right w:val="none" w:sz="0" w:space="0" w:color="auto"/>
      </w:divBdr>
    </w:div>
    <w:div w:id="303395749">
      <w:bodyDiv w:val="1"/>
      <w:marLeft w:val="0"/>
      <w:marRight w:val="0"/>
      <w:marTop w:val="0"/>
      <w:marBottom w:val="0"/>
      <w:divBdr>
        <w:top w:val="none" w:sz="0" w:space="0" w:color="auto"/>
        <w:left w:val="none" w:sz="0" w:space="0" w:color="auto"/>
        <w:bottom w:val="none" w:sz="0" w:space="0" w:color="auto"/>
        <w:right w:val="none" w:sz="0" w:space="0" w:color="auto"/>
      </w:divBdr>
    </w:div>
    <w:div w:id="417598851">
      <w:bodyDiv w:val="1"/>
      <w:marLeft w:val="0"/>
      <w:marRight w:val="0"/>
      <w:marTop w:val="0"/>
      <w:marBottom w:val="0"/>
      <w:divBdr>
        <w:top w:val="none" w:sz="0" w:space="0" w:color="auto"/>
        <w:left w:val="none" w:sz="0" w:space="0" w:color="auto"/>
        <w:bottom w:val="none" w:sz="0" w:space="0" w:color="auto"/>
        <w:right w:val="none" w:sz="0" w:space="0" w:color="auto"/>
      </w:divBdr>
    </w:div>
    <w:div w:id="461193601">
      <w:bodyDiv w:val="1"/>
      <w:marLeft w:val="0"/>
      <w:marRight w:val="0"/>
      <w:marTop w:val="0"/>
      <w:marBottom w:val="0"/>
      <w:divBdr>
        <w:top w:val="none" w:sz="0" w:space="0" w:color="auto"/>
        <w:left w:val="none" w:sz="0" w:space="0" w:color="auto"/>
        <w:bottom w:val="none" w:sz="0" w:space="0" w:color="auto"/>
        <w:right w:val="none" w:sz="0" w:space="0" w:color="auto"/>
      </w:divBdr>
    </w:div>
    <w:div w:id="524907400">
      <w:bodyDiv w:val="1"/>
      <w:marLeft w:val="0"/>
      <w:marRight w:val="0"/>
      <w:marTop w:val="0"/>
      <w:marBottom w:val="0"/>
      <w:divBdr>
        <w:top w:val="none" w:sz="0" w:space="0" w:color="auto"/>
        <w:left w:val="none" w:sz="0" w:space="0" w:color="auto"/>
        <w:bottom w:val="none" w:sz="0" w:space="0" w:color="auto"/>
        <w:right w:val="none" w:sz="0" w:space="0" w:color="auto"/>
      </w:divBdr>
    </w:div>
    <w:div w:id="761030904">
      <w:bodyDiv w:val="1"/>
      <w:marLeft w:val="0"/>
      <w:marRight w:val="0"/>
      <w:marTop w:val="0"/>
      <w:marBottom w:val="0"/>
      <w:divBdr>
        <w:top w:val="none" w:sz="0" w:space="0" w:color="auto"/>
        <w:left w:val="none" w:sz="0" w:space="0" w:color="auto"/>
        <w:bottom w:val="none" w:sz="0" w:space="0" w:color="auto"/>
        <w:right w:val="none" w:sz="0" w:space="0" w:color="auto"/>
      </w:divBdr>
    </w:div>
    <w:div w:id="917205510">
      <w:bodyDiv w:val="1"/>
      <w:marLeft w:val="0"/>
      <w:marRight w:val="0"/>
      <w:marTop w:val="0"/>
      <w:marBottom w:val="0"/>
      <w:divBdr>
        <w:top w:val="none" w:sz="0" w:space="0" w:color="auto"/>
        <w:left w:val="none" w:sz="0" w:space="0" w:color="auto"/>
        <w:bottom w:val="none" w:sz="0" w:space="0" w:color="auto"/>
        <w:right w:val="none" w:sz="0" w:space="0" w:color="auto"/>
      </w:divBdr>
    </w:div>
    <w:div w:id="20983605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8E22D-21CE-458D-8EB1-1EC1403E6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2806</Words>
  <Characters>1600</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Atzinums par likumprojektu "Grozījumi Gada pārskatu un konsolidēto gada pārskatu likumā"</vt:lpstr>
      <vt:lpstr>Par Ministru kabineta noteikumu projektu "Grozījumi Ministru kabineta 2003.gada 27.maija noteikumos Nr.272 "Noteikumi par valsts fondēto pensiju shēmas darbību""</vt:lpstr>
    </vt:vector>
  </TitlesOfParts>
  <Company>Tieslietu ministrija</Company>
  <LinksUpToDate>false</LinksUpToDate>
  <CharactersWithSpaces>4398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Atzinums par likumprojektu "Grozījumi Gada pārskatu un konsolidēto gada pārskatu likumā"</dc:title>
  <dc:subject>Atzinums</dc:subject>
  <dc:creator>Elīna Bezdelīga, Anita Cehanoviča, Jānis Bērziņš</dc:creator>
  <dc:description>67036900_x000d_
Elina.Bezdeliga@tm.gov.lv_x000d_
67036953_x000d_
Anita.Cehanovica@tm.gov.lv_x000d_
67036934_x000d_
Janis.Berzins@tm.gov.lv</dc:description>
  <cp:lastModifiedBy>Gunta Majevska</cp:lastModifiedBy>
  <cp:revision>3</cp:revision>
  <cp:lastPrinted>2021-08-31T11:48:00Z</cp:lastPrinted>
  <dcterms:created xsi:type="dcterms:W3CDTF">2021-08-31T12:58:00Z</dcterms:created>
  <dcterms:modified xsi:type="dcterms:W3CDTF">2021-08-31T13:12:00Z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