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18.12.2025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18.12.2025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