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materiāli_vēstules)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 vienības)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materiāli_Pašvaldības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21.12.2023.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21.12.2023.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