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oktobra noteikumos Nr. 628 "Speciālo radiolīdzekļu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20.03.2026.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20.03.2026.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