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 februāra noteikumos Nr. 103 "Transportlīdzekļu vadītāja tiesību iegūšanas un atjaunošanas kārtība un vadītāja apliecības izsniegšanas, apmaiņas, atjaunošanas un iznīcināšanas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2010. gada 2. februāra noteikumi Nr. 103 "Transportlīdzekļu vadītāja tiesību iegūšanas un atjaunošanas kārtība un vadītāja apliecības izsniegšanas, apmaiņas, atjaunošanas un iznīcināšanas kārtība" (turpmāk - noteikumi) tiek papildināti ar 28.</w:t>
            </w:r>
            <w:r w:rsidR="00000000" w:rsidRPr="00000000" w:rsidDel="00000000">
              <w:rPr>
                <w:vertAlign w:val="superscript"/>
                <w:rtl w:val="0"/>
              </w:rPr>
              <w:t xml:space="preserve">1</w:t>
            </w:r>
            <w:r w:rsidR="00000000" w:rsidRPr="00000000" w:rsidDel="00000000">
              <w:rPr>
                <w:rtl w:val="0"/>
              </w:rPr>
              <w:t xml:space="preserve"> un 36.</w:t>
            </w:r>
            <w:r w:rsidR="00000000" w:rsidRPr="00000000" w:rsidDel="00000000">
              <w:rPr>
                <w:vertAlign w:val="superscript"/>
                <w:rtl w:val="0"/>
              </w:rPr>
              <w:t xml:space="preserve">1 </w:t>
            </w:r>
            <w:r w:rsidR="00000000" w:rsidRPr="00000000" w:rsidDel="00000000">
              <w:rPr>
                <w:rtl w:val="0"/>
              </w:rPr>
              <w:t xml:space="preserve">punktu, aicinām papildināt anotācijas 1.2. apakšsadaļā ietverto projekta mērķa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saistībā ar noteikumu 28.</w:t>
            </w:r>
            <w:r w:rsidR="00000000" w:rsidRPr="00000000" w:rsidDel="00000000">
              <w:rPr>
                <w:vertAlign w:val="superscript"/>
                <w:rtl w:val="0"/>
              </w:rPr>
              <w:t xml:space="preserve">1</w:t>
            </w:r>
            <w:r w:rsidR="00000000" w:rsidRPr="00000000" w:rsidDel="00000000">
              <w:rPr>
                <w:rtl w:val="0"/>
              </w:rPr>
              <w:t xml:space="preserve"> un 36.</w:t>
            </w:r>
            <w:r w:rsidR="00000000" w:rsidRPr="00000000" w:rsidDel="00000000">
              <w:rPr>
                <w:vertAlign w:val="superscript"/>
                <w:rtl w:val="0"/>
              </w:rPr>
              <w:t xml:space="preserve">1</w:t>
            </w:r>
            <w:r w:rsidR="00000000" w:rsidRPr="00000000" w:rsidDel="00000000">
              <w:rPr>
                <w:rtl w:val="0"/>
              </w:rPr>
              <w:t xml:space="preserve"> punktā ietverto regulējumu anotācijā norādīt apsvērumus, kādēļ izvēlēts tieši triju gadu termiņš. Aicinām arī izvērstāk skaidrot, kādēļ secināts, ka "</w:t>
            </w:r>
            <w:r w:rsidR="00000000" w:rsidRPr="00000000" w:rsidDel="00000000">
              <w:rPr>
                <w:i w:val="1"/>
                <w:rtl w:val="0"/>
              </w:rPr>
              <w:t xml:space="preserve">B kategorijas teorētiskais un vadīšanas eksāmens, arī gadījumā, ja personai ir bijusi vadītāja apliecība par tiesībām vadīt kravas automobiļus vai autobusus, būtu pietiekams, lai pārliecinātos par nepieciešamajām zināšanām un prasmēm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aicinām izvērstāk skaidrot noteikumu 28.</w:t>
            </w:r>
            <w:r w:rsidR="00000000" w:rsidRPr="00000000" w:rsidDel="00000000">
              <w:rPr>
                <w:vertAlign w:val="superscript"/>
                <w:rtl w:val="0"/>
              </w:rPr>
              <w:t xml:space="preserve">1</w:t>
            </w:r>
            <w:r w:rsidR="00000000" w:rsidRPr="00000000" w:rsidDel="00000000">
              <w:rPr>
                <w:rtl w:val="0"/>
              </w:rPr>
              <w:t xml:space="preserve"> punkta piemērošanu. Proti, aicinām skaidrot, vai, it īpaši ņemot vērā 28.</w:t>
            </w:r>
            <w:r w:rsidR="00000000" w:rsidRPr="00000000" w:rsidDel="00000000">
              <w:rPr>
                <w:vertAlign w:val="superscript"/>
                <w:rtl w:val="0"/>
              </w:rPr>
              <w:t xml:space="preserve">1</w:t>
            </w:r>
            <w:r w:rsidR="00000000" w:rsidRPr="00000000" w:rsidDel="00000000">
              <w:rPr>
                <w:rtl w:val="0"/>
              </w:rPr>
              <w:t xml:space="preserve"> punkta novietojumu, tajā paredzētais izņēmums no 28. punktā ietvertā regulējuma modificē tieši un tikai noteikumu 28. punkta piemērošanu vai arī, piemēram, 31. punkta piemērošanu. Ja tiesiskās skaidrības un noteiktības labad nepieciešams precizēt projektu, lūdzam veikt attiecīgas izmaiņas.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nepieciešams pamatot visus projektā ietvertos grozījumus, atkārtoti lūdzam ietvert anotācijā pamatojumu noteikumu 36. punkta grozījumiem (proti, papildinājumam ar vārdiem "vai Apvienotajā Karalistē").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vai attiecībā uz projektā ietvertajām normām, kurās, salīdzinot ar pašreizējo tiesisko regulējumu, ietverts nelabvēlīgāks tiesiskais regulējums (īpaši attiecībā uz projekta 2. punktu), nav nepieciešams ietvert pārejas noteikumu, lai privātpersonas varētu sagatavoties izmaiņām, kā arī turpināt iesākto apliecību maiņas vai atjaunošanas procesu saskaņā ar pašreiz spēkā esošo tiesisko regulējumu. Attiecīgi aicinām izvērtēt un, ja nepieciešams,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23-TA-2723</w:t>
    </w:r>
    <w:r>
      <w:br/>
    </w:r>
    <w:r w:rsidR="00000000" w:rsidRPr="00000000" w:rsidDel="00000000">
      <w:rPr>
        <w:rtl w:val="0"/>
      </w:rPr>
      <w:t xml:space="preserve">Izdrukāts 02.10.2024.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23-TA-2723</w:t>
    </w:r>
    <w:r>
      <w:br/>
    </w:r>
    <w:r w:rsidR="00000000" w:rsidRPr="00000000" w:rsidDel="00000000">
      <w:rPr>
        <w:rtl w:val="0"/>
      </w:rPr>
      <w:t xml:space="preserve">Izdrukāts 02.10.2024.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Atzinumi_23-TA-2723.docx</dc:title>
</cp:coreProperties>
</file>

<file path=docProps/custom.xml><?xml version="1.0" encoding="utf-8"?>
<Properties xmlns="http://schemas.openxmlformats.org/officeDocument/2006/custom-properties" xmlns:vt="http://schemas.openxmlformats.org/officeDocument/2006/docPropsVTypes"/>
</file>