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"Tūrisma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16. punkta sadaļā “Apstrādes informācija” par Iekšlietu ministrijas 23.05.2025. atzinumā izteikto iebildumu ir norādīts, ka tas ir ņemts vērā, no likumprojekta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(turpmāk – anotācija) 1.3. sadaļas svītrojot norādīto informāciju par tūristu mītņu iespēju izmantot digitālos risinājumus, tostarp </w:t>
            </w:r>
            <w:r w:rsidR="00000000" w:rsidRPr="00000000" w:rsidDel="00000000">
              <w:rPr>
                <w:i w:val="1"/>
                <w:rtl w:val="0"/>
              </w:rPr>
              <w:t xml:space="preserve">self-check-in</w:t>
            </w:r>
            <w:r w:rsidR="00000000" w:rsidRPr="00000000" w:rsidDel="00000000">
              <w:rPr>
                <w:rtl w:val="0"/>
              </w:rPr>
              <w:t xml:space="preserve"> sistēmu, un šādā gadījumā nenodrošinot atkārtotu ārzemnieku identitātes pārbaudi pēc ierašanās tūristu mītnē klātienē.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vienlaikus izziņas 16. punkta sadaļā “Apstrādes informācija” ir norādīta nekorekta informācija, proti, ka, izpildot Šengenas konvencijas prasības un Tūrisma likumā noteikto, tūristu mītnes jau šobrīd tūrista identifikācijai var lūgt tūristam pierādīt savu identitāti, izmantojot pieejamu elektroniskās identifikācijas līdzekli (</w:t>
            </w:r>
            <w:r w:rsidR="00000000" w:rsidRPr="00000000" w:rsidDel="00000000">
              <w:rPr>
                <w:i w:val="1"/>
                <w:rtl w:val="0"/>
              </w:rPr>
              <w:t xml:space="preserve">self-check-in</w:t>
            </w:r>
            <w:r w:rsidR="00000000" w:rsidRPr="00000000" w:rsidDel="00000000">
              <w:rPr>
                <w:rtl w:val="0"/>
              </w:rPr>
              <w:t xml:space="preserve">), bez nepieciešamības šādā gadījumā, ierodoties tūristu mītnē, atkārtot identitātes pierādīšanas procesu fiziskā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izziņas 16. punkta sadaļā “Apstrādes informācija” norādīto informāciju, lai nodrošinātu, ka izziņā sniegtā informācija būtu atbilstoša anotācijā norādītajai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Meikšāne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24-TA-1353</w:t>
    </w:r>
    <w:r>
      <w:br/>
    </w:r>
    <w:r w:rsidR="00000000" w:rsidRPr="00000000" w:rsidDel="00000000">
      <w:rPr>
        <w:rtl w:val="0"/>
      </w:rPr>
      <w:t xml:space="preserve">Izdrukāts 12.06.2025. 16.43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24-TA-1353</w:t>
    </w:r>
    <w:r>
      <w:br/>
    </w:r>
    <w:r w:rsidR="00000000" w:rsidRPr="00000000" w:rsidDel="00000000">
      <w:rPr>
        <w:rtl w:val="0"/>
      </w:rPr>
      <w:t xml:space="preserve">Izdrukāts 12.06.2025. 16.43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Atzinumi_24-TA-1353.docx</dc:title>
</cp:coreProperties>
</file>

<file path=docProps/custom.xml><?xml version="1.0" encoding="utf-8"?>
<Properties xmlns="http://schemas.openxmlformats.org/officeDocument/2006/custom-properties" xmlns:vt="http://schemas.openxmlformats.org/officeDocument/2006/docPropsVTypes"/>
</file>