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anotācijas sadaļas "1</w:t>
            </w:r>
            <w:r w:rsidR="00000000" w:rsidRPr="00000000" w:rsidDel="00000000">
              <w:rPr>
                <w:i w:val="1"/>
                <w:rtl w:val="0"/>
              </w:rPr>
              <w:t xml:space="preserve">.3. Pašreizējā situācija, problēmas un risinājumi apakšsadaļā </w:t>
            </w:r>
            <w:r w:rsidR="00000000" w:rsidRPr="00000000" w:rsidDel="00000000">
              <w:rPr>
                <w:i w:val="1"/>
                <w:rtl w:val="0"/>
              </w:rPr>
              <w:t xml:space="preserve">Risinājuma apraksts </w:t>
            </w:r>
            <w:r w:rsidR="00000000" w:rsidRPr="00000000" w:rsidDel="00000000">
              <w:rPr>
                <w:i w:val="1"/>
                <w:rtl w:val="0"/>
              </w:rPr>
              <w:t xml:space="preserve">1. Pāreja uz divu veidu cietumu sistēmu</w:t>
            </w:r>
            <w:r w:rsidR="00000000" w:rsidRPr="00000000" w:rsidDel="00000000">
              <w:rPr>
                <w:rtl w:val="0"/>
              </w:rPr>
              <w:t xml:space="preserve">"  esošajā teikumā "</w:t>
            </w:r>
            <w:r w:rsidR="00000000" w:rsidRPr="00000000" w:rsidDel="00000000">
              <w:rPr>
                <w:i w:val="1"/>
                <w:rtl w:val="0"/>
              </w:rPr>
              <w:t xml:space="preserve">Tādējādi</w:t>
            </w:r>
            <w:r w:rsidR="00000000" w:rsidRPr="00000000" w:rsidDel="00000000">
              <w:rPr>
                <w:i w:val="1"/>
                <w:rtl w:val="0"/>
              </w:rPr>
              <w:t xml:space="preserve"> veidosies sistēma, kas paredz raitāku soda izpildi, jo tie notiesātie, kas </w:t>
            </w:r>
            <w:r w:rsidR="00000000" w:rsidRPr="00000000" w:rsidDel="00000000">
              <w:rPr>
                <w:b w:val="1"/>
                <w:i w:val="1"/>
                <w:u w:val="single"/>
                <w:rtl w:val="0"/>
              </w:rPr>
              <w:t xml:space="preserve">soda uzsāks</w:t>
            </w:r>
            <w:r w:rsidR="00000000" w:rsidRPr="00000000" w:rsidDel="00000000">
              <w:rPr>
                <w:i w:val="1"/>
                <w:rtl w:val="0"/>
              </w:rPr>
              <w:t xml:space="preserve"> slēgtā cietuma zemākajā pakāpē, atklātajā cietumā varēs nonākt pēc puses no soda izciešanas, savukārt tie, kas soda izciešanu uzsāks slēgtā cietuma augstākajā pakāpē, atklātajā cietumā varēs nonākt jau pēc ¼ soda izciešanas." </w:t>
            </w:r>
            <w:r w:rsidR="00000000" w:rsidRPr="00000000" w:rsidDel="00000000">
              <w:rPr>
                <w:rtl w:val="0"/>
              </w:rPr>
              <w:t xml:space="preserve">ievērotu domas loģisko secību, lūdzam teikumu pēc vārda "soda" papildināt ar vārdu "izciešanu".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Jurševiča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05.10.2023.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05.10.2023.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