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nodod lietošanā vai apgrūtina valstij piederošo vai piekrītošo zemi publiskās lietošanas dzelzceļa infrastruktūras zemes nodalījuma joslā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1.3.apakšsadaļā "Risinājuma apraksts" norādīt Ministru kabineta noteikumu Nr.217 “Elektronisko sakaru tīkla ierīkošanai un būvniecībai nepieciešamā zemes īpašuma lietošanas tiesību aprobežojuma atlīdzības noteikšanas kārtība” </w:t>
            </w:r>
            <w:r w:rsidR="00000000" w:rsidRPr="00000000" w:rsidDel="00000000">
              <w:rPr>
                <w:u w:val="single"/>
                <w:rtl w:val="0"/>
              </w:rPr>
              <w:t xml:space="preserve">datumu</w:t>
            </w:r>
            <w:r w:rsidR="00000000" w:rsidRPr="00000000" w:rsidDel="00000000">
              <w:rPr>
                <w:rtl w:val="0"/>
              </w:rPr>
              <w:t xml:space="preserve"> - Ministru kabineta 2023.gada 2.maija noteikumi.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1.3.apakšsadaļā "Risinājuma apraksts" norādīta atsauce uz </w:t>
            </w:r>
            <w:r w:rsidR="00000000" w:rsidRPr="00000000" w:rsidDel="00000000">
              <w:rPr>
                <w:u w:val="single"/>
                <w:rtl w:val="0"/>
              </w:rPr>
              <w:t xml:space="preserve">Dzelzceļa zemes nodalījuma joslas ekspluatācijas noteikumu</w:t>
            </w:r>
            <w:r w:rsidR="00000000" w:rsidRPr="00000000" w:rsidDel="00000000">
              <w:rPr>
                <w:rtl w:val="0"/>
              </w:rPr>
              <w:t xml:space="preserve"> 3.punktu, kas nosaka, ka citas personas nodalījuma joslu drīkst izmantot ar attiecīgās dzelzceļa infrastruktūras pārvaldītāja rakstisku atļauju un saskaņā ar šiem noteikumiem.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lūdzam anotācijā norādīt attiecīgo noteikumu datumu, numuru un nosakumu - </w:t>
            </w:r>
            <w:r w:rsidR="00000000" w:rsidRPr="00000000" w:rsidDel="00000000">
              <w:rPr>
                <w:u w:val="single"/>
                <w:rtl w:val="0"/>
              </w:rPr>
              <w:t xml:space="preserve">Ministru kabineta 2005.gada 1.februāra noteikumi Nr.79 "Dzelzceļa zemes nodalījuma joslas ekspluatācijas noteikumi"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06.07.2023.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06.07.2023.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