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Vispārējās izglītības un profesionālās izglītības iestāžu akreditācijas un to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29.01.2024. 15.29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29.01.2024. 15.29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