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vienību piekritību valstij un to nostiprināšanu zemesgrāmatā uz valsts vārda Zemkopības ministrijas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(Arhīva izziņas)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(Izvertetais_saraksts_Gulbenes_n)</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sadaļā "Problēmas un risinājumi, Problēmas apraksts" 1. punktā tekstu par zemes vienību ar kadastra apzīmējumu 5048 001 0071 - </w:t>
            </w:r>
            <w:r w:rsidR="00000000" w:rsidRPr="00000000" w:rsidDel="00000000">
              <w:rPr>
                <w:i w:val="1"/>
                <w:rtl w:val="0"/>
              </w:rPr>
              <w:t xml:space="preserve"> zemes vienība ar Daukstu pagasta padomes 2008. gada 25. septembra lēmumu Nr. 11 noteikta </w:t>
            </w:r>
            <w:r w:rsidR="00000000" w:rsidRPr="00000000" w:rsidDel="00000000">
              <w:rPr>
                <w:rtl w:val="0"/>
              </w:rPr>
              <w:t xml:space="preserve">- norādot informāciju par lēmumu atbilstoši Nekustamā īpašuma valsts kadastra informācijas sistēmā (turpmāk - NĪVKIS) reģistrētajiem datiem un tiesību aktam pievienotajai informatīvajai izdrukai no NĪVKIS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 ar Daukstu pagasta padomes 2009. gada 30. janvāra lēmumu Nr. 1 noteikta kā zeme zemes reformas pabeigšanai.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Rolava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pēdējā rindkopā norādīts: "Ievērojot iepriekšminēto, Zemkopības ministrija ir sagatavojusi Ministru kabineta rīkojuma projektu "Par zemes vienību piederību vai piekritību valstij un nostiprināšanu zemesgrāmatā uz valsts vārda Zemkopības ministrijas personā" (turpmāk – rīkojuma projekts), kas paredz </w:t>
            </w:r>
            <w:r w:rsidR="00000000" w:rsidRPr="00000000" w:rsidDel="00000000">
              <w:rPr>
                <w:u w:val="single"/>
                <w:rtl w:val="0"/>
              </w:rPr>
              <w:t xml:space="preserve">rīkojuma projekta</w:t>
            </w:r>
            <w:r w:rsidR="00000000" w:rsidRPr="00000000" w:rsidDel="00000000">
              <w:rPr>
                <w:rtl w:val="0"/>
              </w:rPr>
              <w:t xml:space="preserve"> 1.–15. punktā minētās zemes vienības saglabāt valsts īpašumā un ierakstīt tās zemesgrāmatā uz valsts vārda Zemkopības ministrijas personā." Aicinām anotācijā precizēt, ka valsts īpašumā saglabājamās zemes vienības ietvertas rīkojuma projekta </w:t>
            </w:r>
            <w:r w:rsidR="00000000" w:rsidRPr="00000000" w:rsidDel="00000000">
              <w:rPr>
                <w:u w:val="single"/>
                <w:rtl w:val="0"/>
              </w:rPr>
              <w:t xml:space="preserve">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anotācijā teikumu - </w:t>
            </w:r>
            <w:r w:rsidR="00000000" w:rsidRPr="00000000" w:rsidDel="00000000">
              <w:rPr>
                <w:i w:val="1"/>
                <w:rtl w:val="0"/>
              </w:rPr>
              <w:t xml:space="preserve">Ja zemes reformas laikā zeme nebija piešķirta privātpersonām pastāvīgā lietošanā vai arī būves īpašniekam nebija tiesības iegūt zemi īpašumā saskaņā ar zemes reformu regulējošiem normatīviem aktiem, tad šāda zeme ir ieskaitīta rezerves zemes fondā un piekrīt valstij </w:t>
            </w:r>
            <w:r w:rsidR="00000000" w:rsidRPr="00000000" w:rsidDel="00000000">
              <w:rPr>
                <w:rtl w:val="0"/>
              </w:rPr>
              <w:t xml:space="preserve">- jo tas norāda, ka </w:t>
            </w:r>
            <w:r w:rsidR="00000000" w:rsidRPr="00000000" w:rsidDel="00000000">
              <w:rPr>
                <w:b w:val="1"/>
                <w:rtl w:val="0"/>
              </w:rPr>
              <w:t xml:space="preserve">visa </w:t>
            </w:r>
            <w:r w:rsidR="00000000" w:rsidRPr="00000000" w:rsidDel="00000000">
              <w:rPr>
                <w:rtl w:val="0"/>
              </w:rPr>
              <w:t xml:space="preserve">rezerves zemes fondā ieskaitītā zeme ir piekritīga tikai valstij, bet tas tā neizriet no zemes reformu regulējošajiem normatīvajiem aktiem un Zemes pārvaldības likuma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anotācijā teikumu - Ja zemes reformas laikā zeme nebija piešķirta privātpersonām pastāvīgā lietošanā vai arī būves īpašniekam nebija tiesības iegūt zemi īpašumā saskaņā ar zemes reformu regulējošiem normatīviem aktiem, tad šāda zeme ir ieskaitīta rezerves zemes fondā un piekrīt valstij.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Rolava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23-TA-642</w:t>
    </w:r>
    <w:r>
      <w:br/>
    </w:r>
    <w:r w:rsidR="00000000" w:rsidRPr="00000000" w:rsidDel="00000000">
      <w:rPr>
        <w:rtl w:val="0"/>
      </w:rPr>
      <w:t xml:space="preserve">Izdrukāts 06.04.2023.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23-TA-642</w:t>
    </w:r>
    <w:r>
      <w:br/>
    </w:r>
    <w:r w:rsidR="00000000" w:rsidRPr="00000000" w:rsidDel="00000000">
      <w:rPr>
        <w:rtl w:val="0"/>
      </w:rPr>
      <w:t xml:space="preserve">Izdrukāts 06.04.2023.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Atzinumi_23-TA-642.docx</dc:title>
</cp:coreProperties>
</file>

<file path=docProps/custom.xml><?xml version="1.0" encoding="utf-8"?>
<Properties xmlns="http://schemas.openxmlformats.org/officeDocument/2006/custom-properties" xmlns:vt="http://schemas.openxmlformats.org/officeDocument/2006/docPropsVTypes"/>
</file>