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Filmu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 – Grozījumi Filmu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informāciju anotācijā, norādot plānoto iemaksu ekonomisko būtību, t.i. tieši kāda veida gadskārtējā valsts budžeta likumā plānojamus ieņēmumus Nacionālajam kino centram paredzēts gūt, ņemot vērā, ka iemaksu veicēji būs ārvalstīs reģistrētie pakalpojumu sniedzēji, kas darbojas Latvijas tirgū.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2024.gada 27.augusta Ministru kabineta sēdē (prot. Nr.33 52.§) tika izskatīts Finanšu ministrijas sagatavotais informatīvais ziņojums “Par valsts budžeta likumprojektā iekļaujamo prioritāro pasākumu pamatprincipiem un uzdevumiem likumprojekta "Par valsts budžetu 2025. gadam un budžeta ietvaru 2025., 2026. un 2027. gadam" sagatavošanai””, kurā tika iekļauta informācija, ka 2025.gadā netiek palielināts kopējais amata vietu skaits publiskajā sektorā, tai skaitā ierobežojums attiecināms uz valsts iestādēm, pašvaldībām, valsts un pašvaldību kapitālsabiedrībām, (tai skaitā pieklasificētām vispārējai valdībai), kam finansējums tiek nodrošināts no valsts un pašvaldību budžetiem. Tāpat anotācijā nav norādīts finansējuma avots, no kura plānots segt papildu nepieciešamo finansējumu. Ņemot vērā minēto, nav atbalstāma papildus finansējuma plānošana 24 711 </w:t>
            </w:r>
            <w:r w:rsidR="00000000" w:rsidRPr="00000000" w:rsidDel="00000000">
              <w:rPr>
                <w:i w:val="1"/>
                <w:rtl w:val="0"/>
              </w:rPr>
              <w:t xml:space="preserve">euro</w:t>
            </w:r>
            <w:r w:rsidR="00000000" w:rsidRPr="00000000" w:rsidDel="00000000">
              <w:rPr>
                <w:rtl w:val="0"/>
              </w:rPr>
              <w:t xml:space="preserve"> apmērā ik gadu papildus vecākā speciālista amata vietas izveidei Nacionālajā kino centrā. Vienlaikus atzīmējam, ka par papildus amata vietas izveidi būtisks ir Valsts kancelejas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precizējams anotācijas III sadaļas “Tiesību akta projekta ietekme uz valsts budžetu un pašvaldību budžetiem” 6.2.apakšpunktā “Detalizēts ieņēmumu un izdevumu aprēķins (ja nepieciešams, detalizētu ieņēmumu un izdevumu aprēķinu var pievienot anotācijas (ex-ante) pielikumā)” iekļautais aprēķins papildus finansējumam, ņemot vērā, ka šobrīd iekļautais aprēķins neveido plānoto kopsummu vecākā speciālista amata vietas izveidei Nacionālajā kino centrā 24 711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24-TA-187</w:t>
    </w:r>
    <w:r>
      <w:br/>
    </w:r>
    <w:r w:rsidR="00000000" w:rsidRPr="00000000" w:rsidDel="00000000">
      <w:rPr>
        <w:rtl w:val="0"/>
      </w:rPr>
      <w:t xml:space="preserve">Izdrukāts 30.01.2025. 09.50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24-TA-187</w:t>
    </w:r>
    <w:r>
      <w:br/>
    </w:r>
    <w:r w:rsidR="00000000" w:rsidRPr="00000000" w:rsidDel="00000000">
      <w:rPr>
        <w:rtl w:val="0"/>
      </w:rPr>
      <w:t xml:space="preserve">Izdrukāts 30.01.2025. 09.50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Atzinumi_24-TA-187.docx</dc:title>
</cp:coreProperties>
</file>

<file path=docProps/custom.xml><?xml version="1.0" encoding="utf-8"?>
<Properties xmlns="http://schemas.openxmlformats.org/officeDocument/2006/custom-properties" xmlns:vt="http://schemas.openxmlformats.org/officeDocument/2006/docPropsVTypes"/>
</file>