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27.05.2025. 12.46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27.05.2025. 12.46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Atzinumi_25-TA-832.docx</dc:title>
</cp:coreProperties>
</file>

<file path=docProps/custom.xml><?xml version="1.0" encoding="utf-8"?>
<Properties xmlns="http://schemas.openxmlformats.org/officeDocument/2006/custom-properties" xmlns:vt="http://schemas.openxmlformats.org/officeDocument/2006/docPropsVTypes"/>
</file>