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Apcietinājumā turēšanas kārtības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Apcietinājumā turēšanas kārtības likumā (Latvijas Republikas Saeimas un Ministru Kabineta Ziņotājs, 2006, 15. nr.; 2009, 2., 14. nr.; Latvijas Vēstnesis, 2011, 117., 204. nr.; 2013, 188. nr.; 2014, 257. nr.; 2015, 124. nr.; 2016, 52., 91. nr.; 2017, 253. nr.; 2020, 110A. nr.; 2022, 128.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likumprojekta ievaddaļu, aizstājot vārdus "šādu grozījumu" ar vārdiem "šādus grozījumus".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