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Starptautisko un nacionālo sankciju ierosināšanas un izpildes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21.02.2024. 19.27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21.02.2024. 19.27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