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septembra noteikumos Nr. 899 "Likuma "Par iedzīvotāju ienākuma nodokli" normu piemērošanas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iedzīvotāju ienākuma nodokli</w:t>
            </w:r>
            <w:r w:rsidR="00000000" w:rsidRPr="00000000" w:rsidDel="00000000">
              <w:rPr>
                <w:rtl w:val="0"/>
              </w:rPr>
              <w:t xml:space="preserve">" 8. panta otro daļu, 8.</w:t>
            </w:r>
            <w:r w:rsidR="00000000" w:rsidRPr="00000000" w:rsidDel="00000000">
              <w:rPr>
                <w:vertAlign w:val="superscript"/>
                <w:rtl w:val="0"/>
              </w:rPr>
              <w:t xml:space="preserve">1</w:t>
            </w:r>
            <w:r w:rsidR="00000000" w:rsidRPr="00000000" w:rsidDel="00000000">
              <w:rPr>
                <w:rtl w:val="0"/>
              </w:rPr>
              <w:t xml:space="preserve"> panta piekto daļu, 9. panta pirmās daļas 16. un 17. punktu un 44. punkta "a" apakšpunktu, 10. panta pirmās daļas 4. punktu, 11. panta trešās daļas 15. punktu un 3.</w:t>
            </w:r>
            <w:r w:rsidR="00000000" w:rsidRPr="00000000" w:rsidDel="00000000">
              <w:rPr>
                <w:vertAlign w:val="superscript"/>
                <w:rtl w:val="0"/>
              </w:rPr>
              <w:t xml:space="preserve">5</w:t>
            </w:r>
            <w:r w:rsidR="00000000" w:rsidRPr="00000000" w:rsidDel="00000000">
              <w:rPr>
                <w:rtl w:val="0"/>
              </w:rPr>
              <w:t xml:space="preserve"> daļu, 11.</w:t>
            </w:r>
            <w:r w:rsidR="00000000" w:rsidRPr="00000000" w:rsidDel="00000000">
              <w:rPr>
                <w:vertAlign w:val="superscript"/>
                <w:rtl w:val="0"/>
              </w:rPr>
              <w:t xml:space="preserve">5</w:t>
            </w:r>
            <w:r w:rsidR="00000000" w:rsidRPr="00000000" w:rsidDel="00000000">
              <w:rPr>
                <w:rtl w:val="0"/>
              </w:rPr>
              <w:t xml:space="preserve"> panta pirmo daļu, 11.</w:t>
            </w:r>
            <w:r w:rsidR="00000000" w:rsidRPr="00000000" w:rsidDel="00000000">
              <w:rPr>
                <w:vertAlign w:val="superscript"/>
                <w:rtl w:val="0"/>
              </w:rPr>
              <w:t xml:space="preserve">11</w:t>
            </w:r>
            <w:r w:rsidR="00000000" w:rsidRPr="00000000" w:rsidDel="00000000">
              <w:rPr>
                <w:rtl w:val="0"/>
              </w:rPr>
              <w:t xml:space="preserve"> panta ceturto daļu, 11.</w:t>
            </w:r>
            <w:r w:rsidR="00000000" w:rsidRPr="00000000" w:rsidDel="00000000">
              <w:rPr>
                <w:vertAlign w:val="superscript"/>
                <w:rtl w:val="0"/>
              </w:rPr>
              <w:t xml:space="preserve">13</w:t>
            </w:r>
            <w:r w:rsidR="00000000" w:rsidRPr="00000000" w:rsidDel="00000000">
              <w:rPr>
                <w:rtl w:val="0"/>
              </w:rPr>
              <w:t xml:space="preserve">panta piecpadsmito daļu, 16.</w:t>
            </w:r>
            <w:r w:rsidR="00000000" w:rsidRPr="00000000" w:rsidDel="00000000">
              <w:rPr>
                <w:vertAlign w:val="superscript"/>
                <w:rtl w:val="0"/>
              </w:rPr>
              <w:t xml:space="preserve">1 </w:t>
            </w:r>
            <w:r w:rsidR="00000000" w:rsidRPr="00000000" w:rsidDel="00000000">
              <w:rPr>
                <w:rtl w:val="0"/>
              </w:rPr>
              <w:t xml:space="preserve">panta ceturto daļu, 17. panta vienpadsmitās daļas 2. punktu un 11.</w:t>
            </w:r>
            <w:r w:rsidR="00000000" w:rsidRPr="00000000" w:rsidDel="00000000">
              <w:rPr>
                <w:vertAlign w:val="superscript"/>
                <w:rtl w:val="0"/>
              </w:rPr>
              <w:t xml:space="preserve">5</w:t>
            </w:r>
            <w:r w:rsidR="00000000" w:rsidRPr="00000000" w:rsidDel="00000000">
              <w:rPr>
                <w:rtl w:val="0"/>
              </w:rPr>
              <w:t xml:space="preserve"> daļas 3. punktu, 38. panta otro daļu un 39.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 punktā ietvertajā Noteikumu izdošanas tiesiskajā pamatā svītrot atsauci uz likuma "Par iedzīvotāju ienākuma nodokli" 11.</w:t>
            </w:r>
            <w:r w:rsidR="00000000" w:rsidRPr="00000000" w:rsidDel="00000000">
              <w:rPr>
                <w:vertAlign w:val="superscript"/>
                <w:rtl w:val="0"/>
              </w:rPr>
              <w:t xml:space="preserve">5</w:t>
            </w:r>
            <w:r w:rsidR="00000000" w:rsidRPr="00000000" w:rsidDel="00000000">
              <w:rPr>
                <w:rtl w:val="0"/>
              </w:rPr>
              <w:t xml:space="preserve"> panta pirmo daļu, ņemot vērā to, ka tajā nav ietverts pilnvarojums Ministru kabinetam izdot noteikumus, bet dota atsauce uz Ministru kabineta noteikumiem. Vēršam uzmanību, ka attiecīgais pilnvarojums Ministru kabinetam noteikt nepieciešamo regulējumu ietverts likuma "Par iedzīvotāju ienākuma nodokli" 39. panta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ienākuma un izdevumu atzīšanas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 punktā ietverto Noteikumu 1.3. apakšpunktu papildināt ar likuma "Par iedzīvotāju ienākuma nodokli" 39. panta 3. punktā ietverto piebildi "ja tas nav noteikts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informatīvo deklarāciju (pārskatu, paziņojumu un citu likuma piemērošanai nepieciešamo dokumentu) veidlapu formu un to aizpildīšanas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ietverto Noteikumu 1.5. apakšpunktu atbilstoši likuma "Par iedzīvotāju ienākuma nodokli" 38. panta otrajā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un veidlapas, kādā Valsts ieņēmumu dienestam tiek sniegta informācija par fiziskai personai izsniegtajiem aizdevumiem;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ietverto Noteikumu 1.6. apakšpunktu atbilstoši likuma "Par iedzīvotāju ienākuma nodokli" 8.</w:t>
            </w:r>
            <w:r w:rsidR="00000000" w:rsidRPr="00000000" w:rsidDel="00000000">
              <w:rPr>
                <w:vertAlign w:val="superscript"/>
                <w:rtl w:val="0"/>
              </w:rPr>
              <w:t xml:space="preserve">1</w:t>
            </w:r>
            <w:r w:rsidR="00000000" w:rsidRPr="00000000" w:rsidDel="00000000">
              <w:rPr>
                <w:rtl w:val="0"/>
              </w:rPr>
              <w:t xml:space="preserve"> panta piektajā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darbinieka uz pašreizējo vai iepriekšējo darba attiecību pamata taksācijas gadā gūtos ienākumus, par kuriem jāmaksā algas nodoklis;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ietverto Noteikumu 1.8. apakšpunktu atbilstoši likuma "Par iedzīvotāju ienākuma nodokli" 8. panta otrajā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kompensāciju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ietverto Noteikumu 1.10. apakšpunktu atbilstoši likuma "Par iedzīvotāju ienākuma nodokli" 9. panta pirmās daļas 16.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fiziskās personas ar saimniecisko darbību saistītos izdevumus, par kuriem, nosakot apliekamo ienākumu, atļauts samazināt apliekamo 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ietverto Noteikumu 1.16. apakšpunktu atbilstoši likuma "Par iedzīvotāju ienākuma nodokli" 11. panta trešās daļas 15.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autoru darbu un izpildījumu veidus un nosacīto izdevumu piemērošanas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ietverto Noteikumu 1.19. apakšpunktu atbilstoši likuma "Par iedzīvotāju ienākuma nodokli" 10. panta pirmās daļas 4. punktā un 11. panta 3.</w:t>
            </w:r>
            <w:r w:rsidR="00000000" w:rsidRPr="00000000" w:rsidDel="00000000">
              <w:rPr>
                <w:vertAlign w:val="superscript"/>
                <w:rtl w:val="0"/>
              </w:rPr>
              <w:t xml:space="preserve">5</w:t>
            </w:r>
            <w:r w:rsidR="00000000" w:rsidRPr="00000000" w:rsidDel="00000000">
              <w:rPr>
                <w:rtl w:val="0"/>
              </w:rPr>
              <w:t xml:space="preserve">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informāciju, kādu darba devējs iesniedz Valsts ieņēmumu dienestam par akciju pirkuma tiesību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punktā ietverto Noteikumu 1.20. apakšpunktu, ņemot vērā to, ka likuma "Par iedzīvotāju ienākuma nodokli" 11.</w:t>
            </w:r>
            <w:r w:rsidR="00000000" w:rsidRPr="00000000" w:rsidDel="00000000">
              <w:rPr>
                <w:vertAlign w:val="superscript"/>
                <w:rtl w:val="0"/>
              </w:rPr>
              <w:t xml:space="preserve">11</w:t>
            </w:r>
            <w:r w:rsidR="00000000" w:rsidRPr="00000000" w:rsidDel="00000000">
              <w:rPr>
                <w:rtl w:val="0"/>
              </w:rPr>
              <w:t xml:space="preserve"> panta ceturtā daļa paredz, ka Valsts ieņēmumu dienestam tiek iesniegta ne tikai informācija par akciju pirkuma tiesību plānu. Aicinām paredzēt, ka, piemēram, Noteikumi nosaka informāciju, kādu darba devējs iesniedz Valsts ieņēmumu dienestam par likuma "Par iedzīvotāju ienākuma nodokli" 11.</w:t>
            </w:r>
            <w:r w:rsidR="00000000" w:rsidRPr="00000000" w:rsidDel="00000000">
              <w:rPr>
                <w:vertAlign w:val="superscript"/>
                <w:rtl w:val="0"/>
              </w:rPr>
              <w:t xml:space="preserve">11</w:t>
            </w:r>
            <w:r w:rsidR="00000000" w:rsidRPr="00000000" w:rsidDel="00000000">
              <w:rPr>
                <w:rtl w:val="0"/>
              </w:rPr>
              <w:t xml:space="preserve"> panta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atsevišķu šajā likumā lietoto terminu skaidrojumu un šo terminu piemērošanu nodokļa aprēķināšanas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 punktā ietverto Noteikumu 1.1. apakšpunktu, ņemot vērā to, ka nav saprotams, kas ir tajā minētais "šis likums". Vienlaikus aicinām izvērtēt nepieciešamību pieteikt saīsinājumu vārdu savienojumam "likums "Par iedzīvotāju ienākuma nodokli"" un to lietot arī turpmākajos projekta 2. punktā ietvertajos Noteikumu 1. punkta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22-TA-3481</w:t>
    </w:r>
    <w:r>
      <w:br/>
    </w:r>
    <w:r w:rsidR="00000000" w:rsidRPr="00000000" w:rsidDel="00000000">
      <w:rPr>
        <w:rtl w:val="0"/>
      </w:rPr>
      <w:t xml:space="preserve">Izdrukāts 18.10.2023.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22-TA-3481</w:t>
    </w:r>
    <w:r>
      <w:br/>
    </w:r>
    <w:r w:rsidR="00000000" w:rsidRPr="00000000" w:rsidDel="00000000">
      <w:rPr>
        <w:rtl w:val="0"/>
      </w:rPr>
      <w:t xml:space="preserve">Izdrukāts 18.10.2023.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Atzinumi_22-TA-3481.docx</dc:title>
</cp:coreProperties>
</file>

<file path=docProps/custom.xml><?xml version="1.0" encoding="utf-8"?>
<Properties xmlns="http://schemas.openxmlformats.org/officeDocument/2006/custom-properties" xmlns:vt="http://schemas.openxmlformats.org/officeDocument/2006/docPropsVTypes"/>
</file>