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23-TA-487: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piekrītošā nekustamā īpašuma Liedaga ielā 26, Priedkalnē, Garkalnes pagastā, Ropažu novadā nodošanu Ropažu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paredzēts valstij piekrītošo nekustamo īpašumu Liedaga ielā 26, Priedkalnē, Garkalnes pagastā, Ropažu novadā nodot Ropažu novada pašvaldības īpašumā </w:t>
            </w:r>
            <w:r w:rsidR="00000000" w:rsidRPr="00000000" w:rsidDel="00000000">
              <w:rPr>
                <w:u w:val="single"/>
                <w:rtl w:val="0"/>
              </w:rPr>
              <w:t xml:space="preserve">divu Pašvaldību likumā noteikto pašvaldības autonomo funkciju īstenošanai</w:t>
            </w:r>
            <w:r w:rsidR="00000000" w:rsidRPr="00000000" w:rsidDel="00000000">
              <w:rPr>
                <w:rtl w:val="0"/>
              </w:rPr>
              <w:t xml:space="preserve"> – gādāt par iedzīvotāju izglītību un </w:t>
            </w:r>
            <w:r w:rsidR="00000000" w:rsidRPr="00000000" w:rsidDel="00000000">
              <w:rPr>
                <w:u w:val="single"/>
                <w:rtl w:val="0"/>
              </w:rPr>
              <w:t xml:space="preserve">sniegt iedzīvotājiem palīdzību mājokļa jautājumu risināšanā</w:t>
            </w:r>
            <w:r w:rsidR="00000000" w:rsidRPr="00000000" w:rsidDel="00000000">
              <w:rPr>
                <w:rtl w:val="0"/>
              </w:rPr>
              <w:t xml:space="preserve"> (Pašvaldību likuma 4.panta pirmās daļas 4.un 10.punkts).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anotācijas 1.3.apakšsadaļu "Risinājuma apraksts" papildināt ar informāciju </w:t>
            </w:r>
            <w:r w:rsidR="00000000" w:rsidRPr="00000000" w:rsidDel="00000000">
              <w:rPr>
                <w:u w:val="single"/>
                <w:rtl w:val="0"/>
              </w:rPr>
              <w:t xml:space="preserve">arī par dzīvojamās funkcijas (sniegt iedzīvotājiem palīdzību mājokļa jautājumu risināšanā) izpildi </w:t>
            </w:r>
            <w:r w:rsidR="00000000" w:rsidRPr="00000000" w:rsidDel="00000000">
              <w:rPr>
                <w:rtl w:val="0"/>
              </w:rPr>
              <w:t xml:space="preserve">nekustamajā īpašumā atbilstoši rīkojuma projekta paskaidrojošajos dokumentos pievienotajā Ropažu novada pašvaldības 2023.gada 8.februāra lēmumā Nr.2011 “Par valstij piekritīgo nekustamo īpašumu Liedaga ielā 26, Priedkalnē, Garkalnes pagastā, Ropažu novadā" sniegtajam skaidrojumam (pašvaldības lēmumā norādīts, ka nekustamā īpašuma iegūšana pašvaldības īpašumā ļautu pašvaldībai nodrošināt pirmsskolas izglītības pieejamību apkārtnes iedzīvotājiem </w:t>
            </w:r>
            <w:r w:rsidR="00000000" w:rsidRPr="00000000" w:rsidDel="00000000">
              <w:rPr>
                <w:u w:val="single"/>
                <w:rtl w:val="0"/>
              </w:rPr>
              <w:t xml:space="preserve">un arī izveidot dzīvojamo fondu izglītības jomas speciālistiem, jo Pierīgā ir problēmas piesaistīt darbā izglītības iestāžu darbiniekus, jo īpaši logopēdus, speciālos un sociālos pedagogus un citu jomu speciālistus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23-TA-487</w:t>
    </w:r>
    <w:r>
      <w:br/>
    </w:r>
    <w:r w:rsidR="00000000" w:rsidRPr="00000000" w:rsidDel="00000000">
      <w:rPr>
        <w:rtl w:val="0"/>
      </w:rPr>
      <w:t xml:space="preserve">Izdrukāts 06.04.2023. 12.57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23-TA-487</w:t>
    </w:r>
    <w:r>
      <w:br/>
    </w:r>
    <w:r w:rsidR="00000000" w:rsidRPr="00000000" w:rsidDel="00000000">
      <w:rPr>
        <w:rtl w:val="0"/>
      </w:rPr>
      <w:t xml:space="preserve">Izdrukāts 06.04.2023. 12.57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Atzinumi_23-TA-487.docx</dc:title>
</cp:coreProperties>
</file>

<file path=docProps/custom.xml><?xml version="1.0" encoding="utf-8"?>
<Properties xmlns="http://schemas.openxmlformats.org/officeDocument/2006/custom-properties" xmlns:vt="http://schemas.openxmlformats.org/officeDocument/2006/docPropsVTypes"/>
</file>