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pilsoņu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lūdzam svītrot informatīvā ziņojuma sadaļas “Plānotie pasākumi” 1.4.pasākumu: “ka visu augstskolu pirmā kursa studentiem no trešajām valstīm ir jāveic finansiālā nodrošinājuma iemaksa”. Norādām, ka šāda nosacījumu izvirzīšana tikai trešo valstu valstspiederīgajiem ir uzskatāma par diskriminējoša. Vienlaikus rosinām, ka finansiālā nodrošinājuma iemaksa veicama no uzņemošo augstskolu puses, kas tādējādi apliecinātu augstskolu ieinteresētību studenta pilnvērtīgai dalībai studiju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uzņemošā augstskola par pirmā kursa studentiem no trešajām valstīm veic finansiālā nodrošinājuma iemaksu, kas vīzas vai uzturēšanās atļaujas anulēšanas gadījumā sedz ārzemnieka atgriešanas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Arndte-Kokare (KM) (Ilona Jekele (KM)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lūdzam svītrot informatīvā ziņojuma sadaļā “Plānotie pasākumi” ietverto pasākumu 1.8. “Liegt augstskolām līdztekus bakalaura un maģistra līmeņa studentiem aicināt arī viņu ģimenes locekļus.”. Atkārtoti norādām, ka šāds aizliegums ir uzskatāms par diskriminējošu. Vēršam uzmanību, ka bakalaura vai maģistra līmeņa studentiem studiju laikā nevar liegt tiesības turpināt rūpēties par apgādībā esošajām (piemēram, nepilngadīgie bērni vai aizbildnībā esoši bērni) personām vai dzīvot kopā ar pirmās pakāpes ģimenes locekļiem.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Arndte-Kokare (KM) (Ilona Jekele (KM)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un aicinām informatīvā ziņojuma sadaļā “Plānotie pasākumi” ietverto informāciju: “Ārlietu ministrijas Konsulārais departaments sadarbībā ar Pilsonības un migrācijas lietu pārvaldi apliecināja gatavību pilnveidot pieeju trešo valstu pilsoņu interviju veikšanai un sadarbībā ar Valsts drošības dienestu regulāri piesaistīt dienesta amatpersonas konkrētu reģionu vīzu izskatīšanas procesā.” papildināt ar Ministru kabineta noteikumos Nr.554 “Noteikumi par valstīm, kuru pilsoņiem, izsniedzot vīzu vai uzturēšanās atļauju, veic papildu pārbaudi” noteikto valstu saraksta reģioniem.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Arndte-Kokare (KM) (Ilona Jekele (KM)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un aicinām informatīvā ziņojuma sadaļu “Plānotie pasākumi” papildināt ar atsaucēm uz politikas plānošanas dokumentiem, kuros ietverta analīze par cilvēktirdzniecības, tostarp darba ekspluatācijas un diskriminācijas risku mazināšanas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Arndte-Kokare (KM) (Ilona Jekele (KM)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