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finansē elektroenerģijas sistēmas pieslēguma ierīkošanu aizsargātajam lietotājam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valsts atbalstu pieslēguma ierīkošanai, aizsargātais lietotājs vai pašvaldība, kas piesaka aizsargātā lietotāja pieslēguma ierīkošanu, iesniedz pieteikumu, kurā apliecina sniegto ziņu patiesumu un to, ka persona un pieslēdzamais objekts atbilst šajos noteikumos noteiktajām prasībām, un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norādi, ka minētais pieteikums ir iesniedzams sadales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valsts atbalstu pieslēguma ierīkošanai, aizsargātais lietotājs vai pašvaldība, kas piesaka aizsargātā lietotāja pieslēguma ierīkošanu, sadales sistēmas operatoram iesniedz pieteikumu, kurā apliecina sniegto ziņu patiesumu un to, ka persona un pieslēdzamais objekts atbilst šajos noteikumos noteiktajām prasībām, un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Būvniecības valsts kontroles biroja (turpmāk - birojs) izziņu par personas atbilstību aizsargātā lietotāja statusam datumā, kad aizsargātais lietotājs vai pašvaldība, kura pieteikusi aizsargātā lietotāja pieslēguma ierīkošanu, iesniegusi birojā rakstveida pieteikumu izziņas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11.punktā Būvniecības valsts kontroles birojs jau ir saīsināts uz "Birojs". Attiecīgi priekšlikums šajā punktā un turpmāk lietot šo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Biroja izziņu par personas atbilstību aizsargātā lietotāja statusam datumā, kad aizsargātais lietotājs vai pašvaldība, kura pieteikusi aizsargātā lietotāja pieslēguma ierīkošanu, iesniegusi birojā rakstveida pieteikumu izziņas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pieslēguma ierīkošanu aizsargātajam lietotājam piesaka pašvaldība, papildus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minētiem dokumentiem pašvaldība sadales sistēmas operatoram iesniedz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aizsargātā lietotāja rakstveida apstiprinājumu par vēlmi ierīkot pieslēgumu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zemes īpašnieka vai tiesiskā valdītāja rakstveida atļauju pieslēguma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18.5. apakšpunktā jau ir noteikts, ka pašvaldībai pieslēguma ierīkošanas pieteikumam ir jāpievieno 6.punktā minētā rakstveida atļauja no zemes īpašnieka vai tiesiskā valdītāja, priekšlikums šajā punktā svītrot otro atsauci uz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pieslēguma ierīkošanu aizsargātajam lietotājam piesaka pašvaldība, papildus 18. punktā minētiem dokumentiem pašvaldība sadales sistēmas operatoram iesniedz 6. un 7. punktā noteikto aizsargātā lietotāja rakstveida apstiprinājumu par vēlmi ierīkot pieslēgumu.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25.2.apakšpunktu ar atsauci arī uz 19.punktu, proti, ka iesniedzams ir arī pašvaldības saņemtais aizsargātā lietotāja rakstveida apstiprinājums par vēlmi ierīkot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10.06.2024.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10.06.2024.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Atzinumi_24-TA-7.docx</dc:title>
</cp:coreProperties>
</file>

<file path=docProps/custom.xml><?xml version="1.0" encoding="utf-8"?>
<Properties xmlns="http://schemas.openxmlformats.org/officeDocument/2006/custom-properties" xmlns:vt="http://schemas.openxmlformats.org/officeDocument/2006/docPropsVTypes"/>
</file>