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noteikumos Nr. 391 "Ārstniecības personu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02.07.2025.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02.07.2025.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