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Universitāšu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Izpildītājs, ievērojot šo noteikumu prasības un konsultējoties ar nozaru ministrijām, kuru padotībā ir zinātniskās institūcijas, zinātniskās institūcijas pārstāvošajām organizācijām un Latvijas Zinātnes padomi, izstrādā un ministrija apstiprina novērtējuma metodoloģiju.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 kā MK noteikumu projektā un anotācijā nav skaidra un nepārprotama metodoloģija un principi, kā tiks notikts zinātniskās institūcijas konsolidētais vērtējums, ja tiek vērtētas vairākas vienības, tad uzturam spēkā priekšlikumu par nepieciešamību </w:t>
            </w:r>
            <w:r w:rsidR="00000000" w:rsidRPr="00000000" w:rsidDel="00000000">
              <w:rPr>
                <w:b w:val="1"/>
                <w:rtl w:val="0"/>
              </w:rPr>
              <w:t xml:space="preserve">saskaņot konsolidētā vērtējuma metodiku ar nozaru ministrijām.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Izpildītājs, ievērojot šo noteikumu prasības, </w:t>
            </w:r>
            <w:r w:rsidR="00000000" w:rsidRPr="00000000" w:rsidDel="00000000">
              <w:rPr>
                <w:b w:val="1"/>
                <w:rtl w:val="0"/>
              </w:rPr>
              <w:t xml:space="preserve">saskaņojot ar nozaru ministrijām</w:t>
            </w:r>
            <w:r w:rsidR="00000000" w:rsidRPr="00000000" w:rsidDel="00000000">
              <w:rPr>
                <w:rtl w:val="0"/>
              </w:rPr>
              <w:t xml:space="preserve">, kuru padotībā ir zinātniskās institūcijas, un konsultējoties ar zinātniskās institūcijas pārstāvošajām organizācijām un Latvijas Zinātnes padomi, izstrādā un ministrija apstiprina novērtējuma metodoloģiju.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Solvita Strode (LUA)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17.09.2024.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17.09.2024.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