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D302F" w:rsidR="00D859C2" w:rsidP="00F338FB" w:rsidRDefault="00C24EFC" w14:paraId="5907E222" w14:textId="77777777">
      <w:pPr>
        <w:spacing w:after="0" w:line="240" w:lineRule="auto"/>
        <w:jc w:val="center"/>
        <w:rPr>
          <w:rFonts w:ascii="Times New Roman" w:hAnsi="Times New Roman"/>
          <w:sz w:val="24"/>
          <w:szCs w:val="24"/>
          <w:lang w:val="lv-LV"/>
        </w:rPr>
      </w:pPr>
      <w:r w:rsidRPr="008D302F">
        <w:rPr>
          <w:rFonts w:ascii="Times New Roman" w:hAnsi="Times New Roman"/>
          <w:sz w:val="24"/>
          <w:szCs w:val="24"/>
          <w:lang w:val="lv-LV"/>
        </w:rPr>
        <w:t>Rīgā</w:t>
      </w:r>
    </w:p>
    <w:p w:rsidRPr="008D302F" w:rsidR="00F338FB" w:rsidP="00F338FB" w:rsidRDefault="00F338FB" w14:paraId="5907E223" w14:textId="77777777">
      <w:pPr>
        <w:spacing w:after="0" w:line="240" w:lineRule="auto"/>
        <w:jc w:val="center"/>
        <w:rPr>
          <w:rFonts w:ascii="Times New Roman" w:hAnsi="Times New Roman"/>
          <w:sz w:val="24"/>
          <w:szCs w:val="24"/>
          <w:lang w:val="lv-LV"/>
        </w:rPr>
      </w:pPr>
    </w:p>
    <w:p w:rsidRPr="008D302F" w:rsidR="00517616" w:rsidP="00F338FB" w:rsidRDefault="00C24EFC" w14:paraId="5907E224" w14:textId="77777777">
      <w:pPr>
        <w:spacing w:after="0" w:line="240" w:lineRule="auto"/>
        <w:rPr>
          <w:rFonts w:ascii="Times New Roman" w:hAnsi="Times New Roman"/>
          <w:sz w:val="24"/>
          <w:szCs w:val="24"/>
          <w:lang w:val="lv-LV"/>
        </w:rPr>
      </w:pPr>
      <w:r w:rsidRPr="008D302F">
        <w:rPr>
          <w:rFonts w:ascii="Times New Roman" w:hAnsi="Times New Roman"/>
          <w:sz w:val="24"/>
          <w:szCs w:val="24"/>
          <w:lang w:val="lv-LV"/>
        </w:rPr>
        <w:t>Datums skatāms laika zīmogā Nr. </w:t>
      </w:r>
      <w:r w:rsidRPr="008D302F">
        <w:rPr>
          <w:rFonts w:ascii="Times New Roman" w:hAnsi="Times New Roman"/>
          <w:noProof/>
          <w:sz w:val="24"/>
          <w:szCs w:val="24"/>
          <w:lang w:val="lv-LV"/>
        </w:rPr>
        <w:t>3.1-20/2020/2622</w:t>
      </w:r>
    </w:p>
    <w:p w:rsidRPr="008D302F" w:rsidR="00E849D2" w:rsidP="00F338FB" w:rsidRDefault="00C24EFC" w14:paraId="5907E225" w14:textId="77777777">
      <w:pPr>
        <w:spacing w:after="0" w:line="240" w:lineRule="auto"/>
        <w:rPr>
          <w:rFonts w:ascii="Times New Roman" w:hAnsi="Times New Roman"/>
          <w:sz w:val="24"/>
          <w:szCs w:val="24"/>
          <w:lang w:val="lv-LV"/>
        </w:rPr>
      </w:pPr>
      <w:r w:rsidRPr="008D302F">
        <w:rPr>
          <w:rFonts w:ascii="Times New Roman" w:hAnsi="Times New Roman"/>
          <w:sz w:val="24"/>
          <w:szCs w:val="24"/>
          <w:lang w:val="lv-LV"/>
        </w:rPr>
        <w:t xml:space="preserve">Uz </w:t>
      </w:r>
      <w:r w:rsidRPr="008D302F">
        <w:rPr>
          <w:rFonts w:ascii="Times New Roman" w:hAnsi="Times New Roman"/>
          <w:noProof/>
          <w:sz w:val="24"/>
          <w:szCs w:val="24"/>
          <w:lang w:val="lv-LV"/>
        </w:rPr>
        <w:t>10.09.2020</w:t>
      </w:r>
      <w:r w:rsidRPr="008D302F">
        <w:rPr>
          <w:rFonts w:ascii="Times New Roman" w:hAnsi="Times New Roman"/>
          <w:sz w:val="24"/>
          <w:szCs w:val="24"/>
          <w:lang w:val="lv-LV"/>
        </w:rPr>
        <w:t>. Nr. </w:t>
      </w:r>
      <w:r w:rsidRPr="008D302F">
        <w:rPr>
          <w:rFonts w:ascii="Times New Roman" w:hAnsi="Times New Roman"/>
          <w:noProof/>
          <w:sz w:val="24"/>
          <w:szCs w:val="24"/>
          <w:lang w:val="lv-LV"/>
        </w:rPr>
        <w:t>36 9.§</w:t>
      </w:r>
    </w:p>
    <w:p w:rsidR="00F338FB" w:rsidP="00F338FB" w:rsidRDefault="00F338FB" w14:paraId="5907E226" w14:textId="77777777">
      <w:pPr>
        <w:spacing w:after="0" w:line="240" w:lineRule="auto"/>
        <w:jc w:val="right"/>
        <w:rPr>
          <w:rFonts w:ascii="Times New Roman" w:hAnsi="Times New Roman"/>
          <w:sz w:val="24"/>
          <w:szCs w:val="24"/>
          <w:lang w:val="lv-LV"/>
        </w:rPr>
      </w:pPr>
    </w:p>
    <w:p w:rsidRPr="008D302F" w:rsidR="008D302F" w:rsidP="00F338FB" w:rsidRDefault="008D302F" w14:paraId="5907E227" w14:textId="77777777">
      <w:pPr>
        <w:spacing w:after="0" w:line="240" w:lineRule="auto"/>
        <w:jc w:val="right"/>
        <w:rPr>
          <w:rFonts w:ascii="Times New Roman" w:hAnsi="Times New Roman"/>
          <w:sz w:val="24"/>
          <w:szCs w:val="24"/>
          <w:lang w:val="lv-LV"/>
        </w:rPr>
      </w:pPr>
    </w:p>
    <w:p w:rsidRPr="008D302F" w:rsidR="00794D42" w:rsidP="00F338FB" w:rsidRDefault="00C24EFC" w14:paraId="5907E228" w14:textId="77777777">
      <w:pPr>
        <w:spacing w:after="0" w:line="240" w:lineRule="auto"/>
        <w:jc w:val="right"/>
        <w:rPr>
          <w:rFonts w:ascii="Times New Roman" w:hAnsi="Times New Roman"/>
          <w:b/>
          <w:bCs/>
          <w:sz w:val="24"/>
          <w:szCs w:val="24"/>
          <w:lang w:val="lv-LV"/>
        </w:rPr>
      </w:pPr>
      <w:r w:rsidRPr="008D302F">
        <w:rPr>
          <w:rFonts w:ascii="Times New Roman" w:hAnsi="Times New Roman"/>
          <w:b/>
          <w:bCs/>
          <w:noProof/>
          <w:sz w:val="24"/>
          <w:szCs w:val="24"/>
          <w:lang w:val="lv-LV"/>
        </w:rPr>
        <w:t>Satiksmes ministrija</w:t>
      </w:r>
      <w:r w:rsidRPr="008D302F" w:rsidR="008D302F">
        <w:rPr>
          <w:rFonts w:ascii="Times New Roman" w:hAnsi="Times New Roman"/>
          <w:b/>
          <w:bCs/>
          <w:noProof/>
          <w:sz w:val="24"/>
          <w:szCs w:val="24"/>
          <w:lang w:val="lv-LV"/>
        </w:rPr>
        <w:t>i</w:t>
      </w:r>
    </w:p>
    <w:p w:rsidR="00F338FB" w:rsidP="00F338FB" w:rsidRDefault="00F338FB" w14:paraId="5907E229" w14:textId="77777777">
      <w:pPr>
        <w:spacing w:after="0" w:line="240" w:lineRule="auto"/>
        <w:rPr>
          <w:rFonts w:ascii="Times New Roman" w:hAnsi="Times New Roman"/>
          <w:sz w:val="24"/>
          <w:szCs w:val="24"/>
          <w:lang w:val="lv-LV"/>
        </w:rPr>
      </w:pPr>
    </w:p>
    <w:p w:rsidRPr="008D302F" w:rsidR="008D302F" w:rsidP="00F338FB" w:rsidRDefault="008D302F" w14:paraId="5907E22A" w14:textId="77777777">
      <w:pPr>
        <w:spacing w:after="0" w:line="240" w:lineRule="auto"/>
        <w:rPr>
          <w:rFonts w:ascii="Times New Roman" w:hAnsi="Times New Roman"/>
          <w:sz w:val="24"/>
          <w:szCs w:val="24"/>
          <w:lang w:val="lv-LV"/>
        </w:rPr>
      </w:pPr>
    </w:p>
    <w:p w:rsidRPr="008D302F" w:rsidR="008D302F" w:rsidP="00F338FB" w:rsidRDefault="008D302F" w14:paraId="5907E22B" w14:textId="77777777">
      <w:pPr>
        <w:spacing w:after="0" w:line="240" w:lineRule="auto"/>
        <w:rPr>
          <w:rFonts w:ascii="Times New Roman" w:hAnsi="Times New Roman"/>
          <w:sz w:val="24"/>
          <w:szCs w:val="24"/>
          <w:lang w:val="lv-LV"/>
        </w:rPr>
      </w:pPr>
    </w:p>
    <w:p w:rsidRPr="008D302F" w:rsidR="008D302F" w:rsidP="008D302F" w:rsidRDefault="00C24EFC" w14:paraId="5907E22C" w14:textId="77777777">
      <w:pPr>
        <w:spacing w:after="0" w:line="240" w:lineRule="auto"/>
        <w:rPr>
          <w:rFonts w:ascii="Times New Roman" w:hAnsi="Times New Roman"/>
          <w:i/>
          <w:iCs/>
          <w:sz w:val="24"/>
          <w:szCs w:val="24"/>
          <w:lang w:val="lv-LV"/>
        </w:rPr>
      </w:pPr>
      <w:r>
        <w:rPr>
          <w:rFonts w:ascii="Times New Roman" w:hAnsi="Times New Roman"/>
          <w:i/>
          <w:iCs/>
          <w:noProof/>
          <w:sz w:val="24"/>
          <w:szCs w:val="24"/>
          <w:lang w:val="lv-LV"/>
        </w:rPr>
        <w:t>Papildus iebildumi p</w:t>
      </w:r>
      <w:r w:rsidRPr="008D302F">
        <w:rPr>
          <w:rFonts w:ascii="Times New Roman" w:hAnsi="Times New Roman"/>
          <w:i/>
          <w:iCs/>
          <w:noProof/>
          <w:sz w:val="24"/>
          <w:szCs w:val="24"/>
          <w:lang w:val="lv-LV"/>
        </w:rPr>
        <w:t>ar likumprojektu “Elektronisko sakaru likums” (VSS-765)</w:t>
      </w:r>
    </w:p>
    <w:p w:rsidRPr="008D302F" w:rsidR="008D302F" w:rsidP="008D302F" w:rsidRDefault="008D302F" w14:paraId="5907E22D" w14:textId="77777777">
      <w:pPr>
        <w:spacing w:after="0" w:line="240" w:lineRule="auto"/>
        <w:ind w:firstLine="851"/>
        <w:rPr>
          <w:rFonts w:ascii="Times New Roman" w:hAnsi="Times New Roman"/>
          <w:sz w:val="24"/>
          <w:szCs w:val="24"/>
          <w:lang w:val="lv-LV"/>
        </w:rPr>
      </w:pPr>
    </w:p>
    <w:p w:rsidR="008D302F" w:rsidP="008D302F" w:rsidRDefault="00C24EFC" w14:paraId="5907E22E" w14:textId="77777777">
      <w:pPr>
        <w:spacing w:after="0" w:line="240" w:lineRule="auto"/>
        <w:ind w:firstLine="851"/>
        <w:jc w:val="both"/>
        <w:rPr>
          <w:rFonts w:ascii="Times New Roman" w:hAnsi="Times New Roman"/>
          <w:sz w:val="24"/>
          <w:szCs w:val="24"/>
          <w:lang w:val="lv-LV"/>
        </w:rPr>
      </w:pPr>
      <w:r w:rsidRPr="008D302F">
        <w:rPr>
          <w:rFonts w:ascii="Times New Roman" w:hAnsi="Times New Roman"/>
          <w:sz w:val="24"/>
          <w:szCs w:val="24"/>
          <w:lang w:val="lv-LV"/>
        </w:rPr>
        <w:t xml:space="preserve">Ekonomikas ministrija </w:t>
      </w:r>
      <w:r>
        <w:rPr>
          <w:rFonts w:ascii="Times New Roman" w:hAnsi="Times New Roman"/>
          <w:sz w:val="24"/>
          <w:szCs w:val="24"/>
          <w:lang w:val="lv-LV"/>
        </w:rPr>
        <w:t xml:space="preserve">papildus savā </w:t>
      </w:r>
      <w:r w:rsidRPr="008D302F">
        <w:rPr>
          <w:rFonts w:ascii="Times New Roman" w:hAnsi="Times New Roman"/>
          <w:sz w:val="24"/>
          <w:szCs w:val="24"/>
          <w:lang w:val="lv-LV"/>
        </w:rPr>
        <w:t>28.09.2020</w:t>
      </w:r>
      <w:r>
        <w:rPr>
          <w:rFonts w:ascii="Times New Roman" w:hAnsi="Times New Roman"/>
          <w:sz w:val="24"/>
          <w:szCs w:val="24"/>
          <w:lang w:val="lv-LV"/>
        </w:rPr>
        <w:t>. atzinumā Nr.</w:t>
      </w:r>
      <w:r w:rsidRPr="008D302F">
        <w:rPr>
          <w:rFonts w:ascii="Times New Roman" w:hAnsi="Times New Roman"/>
          <w:sz w:val="24"/>
          <w:szCs w:val="24"/>
          <w:lang w:val="lv-LV"/>
        </w:rPr>
        <w:t>3.1-20/2020/264</w:t>
      </w:r>
      <w:r>
        <w:rPr>
          <w:rFonts w:ascii="Times New Roman" w:hAnsi="Times New Roman"/>
          <w:sz w:val="24"/>
          <w:szCs w:val="24"/>
          <w:lang w:val="lv-LV"/>
        </w:rPr>
        <w:t xml:space="preserve"> par </w:t>
      </w:r>
      <w:r w:rsidRPr="008D302F">
        <w:rPr>
          <w:rFonts w:ascii="Times New Roman" w:hAnsi="Times New Roman"/>
          <w:sz w:val="24"/>
          <w:szCs w:val="24"/>
          <w:lang w:val="lv-LV"/>
        </w:rPr>
        <w:t>likumprojektu “Elektronisko sakaru likums” (VSS-765</w:t>
      </w:r>
      <w:r w:rsidR="005B6FAB">
        <w:rPr>
          <w:rFonts w:ascii="Times New Roman" w:hAnsi="Times New Roman"/>
          <w:sz w:val="24"/>
          <w:szCs w:val="24"/>
          <w:lang w:val="lv-LV"/>
        </w:rPr>
        <w:t>; turpmāk – Likumprojekts</w:t>
      </w:r>
      <w:r w:rsidRPr="008D302F">
        <w:rPr>
          <w:rFonts w:ascii="Times New Roman" w:hAnsi="Times New Roman"/>
          <w:sz w:val="24"/>
          <w:szCs w:val="24"/>
          <w:lang w:val="lv-LV"/>
        </w:rPr>
        <w:t>)</w:t>
      </w:r>
      <w:r w:rsidR="00CC0085">
        <w:rPr>
          <w:rFonts w:ascii="Times New Roman" w:hAnsi="Times New Roman"/>
          <w:sz w:val="24"/>
          <w:szCs w:val="24"/>
          <w:lang w:val="lv-LV"/>
        </w:rPr>
        <w:t xml:space="preserve"> ietvertajiem iebildumiem</w:t>
      </w:r>
      <w:r>
        <w:rPr>
          <w:rFonts w:ascii="Times New Roman" w:hAnsi="Times New Roman"/>
          <w:sz w:val="24"/>
          <w:szCs w:val="24"/>
          <w:lang w:val="lv-LV"/>
        </w:rPr>
        <w:t>, izsaka papildus iebildumus:</w:t>
      </w:r>
    </w:p>
    <w:p w:rsidR="008D302F" w:rsidP="008D302F" w:rsidRDefault="008D302F" w14:paraId="5907E22F" w14:textId="77777777">
      <w:pPr>
        <w:spacing w:after="0" w:line="240" w:lineRule="auto"/>
        <w:ind w:firstLine="851"/>
        <w:jc w:val="both"/>
        <w:rPr>
          <w:rFonts w:ascii="Times New Roman" w:hAnsi="Times New Roman"/>
          <w:sz w:val="24"/>
          <w:szCs w:val="24"/>
          <w:lang w:val="lv-LV"/>
        </w:rPr>
      </w:pPr>
    </w:p>
    <w:p w:rsidR="00455562" w:rsidP="00455562" w:rsidRDefault="00C24EFC" w14:paraId="5907E230" w14:textId="77777777">
      <w:pPr>
        <w:spacing w:after="0" w:line="240" w:lineRule="auto"/>
        <w:ind w:firstLine="851"/>
        <w:jc w:val="both"/>
        <w:rPr>
          <w:rFonts w:ascii="Times New Roman" w:hAnsi="Times New Roman"/>
          <w:sz w:val="24"/>
          <w:szCs w:val="24"/>
          <w:lang w:val="lv-LV"/>
        </w:rPr>
      </w:pPr>
      <w:r>
        <w:rPr>
          <w:rFonts w:ascii="Times New Roman" w:hAnsi="Times New Roman"/>
          <w:sz w:val="24"/>
          <w:szCs w:val="24"/>
          <w:lang w:val="lv-LV"/>
        </w:rPr>
        <w:t>1. Par Likumprojekta 1.panta 1.punktu vēršam uzmanību uz to, ka būvniecības regulējuma netiek lietota v</w:t>
      </w:r>
      <w:r>
        <w:rPr>
          <w:rFonts w:ascii="Times New Roman" w:hAnsi="Times New Roman"/>
          <w:sz w:val="24"/>
          <w:szCs w:val="24"/>
          <w:lang w:val="lv-LV"/>
        </w:rPr>
        <w:t>ārdu kopa “fiziska līnija”, bet tiek lietos jēdziens “inženiertīkls”. Līdz ar to lūdzam izteikt Likumprojekta 1.panta 1.punktu šādā redakcijā:</w:t>
      </w:r>
    </w:p>
    <w:p w:rsidR="00455562" w:rsidP="00455562" w:rsidRDefault="00455562" w14:paraId="5907E231" w14:textId="77777777">
      <w:pPr>
        <w:spacing w:after="0" w:line="240" w:lineRule="auto"/>
        <w:ind w:firstLine="851"/>
        <w:jc w:val="both"/>
        <w:rPr>
          <w:rFonts w:ascii="Times New Roman" w:hAnsi="Times New Roman"/>
          <w:sz w:val="24"/>
          <w:szCs w:val="24"/>
          <w:lang w:val="lv-LV"/>
        </w:rPr>
      </w:pPr>
    </w:p>
    <w:p w:rsidR="00455562" w:rsidP="00455562" w:rsidRDefault="00C24EFC" w14:paraId="5907E232" w14:textId="77777777">
      <w:pPr>
        <w:spacing w:after="0" w:line="240" w:lineRule="auto"/>
        <w:ind w:firstLine="851"/>
        <w:jc w:val="both"/>
        <w:rPr>
          <w:rFonts w:ascii="Times New Roman" w:hAnsi="Times New Roman"/>
          <w:sz w:val="24"/>
          <w:szCs w:val="24"/>
          <w:lang w:val="lv-LV"/>
        </w:rPr>
      </w:pPr>
      <w:r>
        <w:rPr>
          <w:rFonts w:ascii="Times New Roman" w:hAnsi="Times New Roman"/>
          <w:sz w:val="24"/>
          <w:szCs w:val="24"/>
          <w:lang w:val="lv-LV"/>
        </w:rPr>
        <w:t>“</w:t>
      </w:r>
      <w:r w:rsidRPr="0017590A">
        <w:rPr>
          <w:rFonts w:ascii="Times New Roman" w:hAnsi="Times New Roman"/>
          <w:sz w:val="24"/>
          <w:szCs w:val="24"/>
          <w:lang w:val="lv-LV"/>
        </w:rPr>
        <w:t>1</w:t>
      </w:r>
      <w:r>
        <w:rPr>
          <w:rFonts w:ascii="Times New Roman" w:hAnsi="Times New Roman"/>
          <w:sz w:val="24"/>
          <w:szCs w:val="24"/>
          <w:lang w:val="lv-LV"/>
        </w:rPr>
        <w:t>) </w:t>
      </w:r>
      <w:r w:rsidRPr="0017590A">
        <w:rPr>
          <w:rFonts w:ascii="Times New Roman" w:hAnsi="Times New Roman"/>
          <w:sz w:val="24"/>
          <w:szCs w:val="24"/>
          <w:lang w:val="lv-LV"/>
        </w:rPr>
        <w:t>abonentlīnija —</w:t>
      </w:r>
      <w:r>
        <w:rPr>
          <w:rFonts w:ascii="Times New Roman" w:hAnsi="Times New Roman"/>
          <w:sz w:val="24"/>
          <w:szCs w:val="24"/>
          <w:lang w:val="lv-LV"/>
        </w:rPr>
        <w:t xml:space="preserve"> inženiertīkls</w:t>
      </w:r>
      <w:r w:rsidRPr="0017590A">
        <w:rPr>
          <w:rFonts w:ascii="Times New Roman" w:hAnsi="Times New Roman"/>
          <w:sz w:val="24"/>
          <w:szCs w:val="24"/>
          <w:lang w:val="lv-LV"/>
        </w:rPr>
        <w:t xml:space="preserve">, kas savieno fiksētā publiskā elektronisko sakaru tīkla </w:t>
      </w:r>
      <w:r>
        <w:rPr>
          <w:rFonts w:ascii="Times New Roman" w:hAnsi="Times New Roman"/>
          <w:sz w:val="24"/>
          <w:szCs w:val="24"/>
          <w:lang w:val="lv-LV"/>
        </w:rPr>
        <w:t xml:space="preserve">(inženiertīkla) </w:t>
      </w:r>
      <w:proofErr w:type="spellStart"/>
      <w:r w:rsidRPr="0017590A">
        <w:rPr>
          <w:rFonts w:ascii="Times New Roman" w:hAnsi="Times New Roman"/>
          <w:sz w:val="24"/>
          <w:szCs w:val="24"/>
          <w:lang w:val="lv-LV"/>
        </w:rPr>
        <w:t>pieslē</w:t>
      </w:r>
      <w:r w:rsidRPr="0017590A">
        <w:rPr>
          <w:rFonts w:ascii="Times New Roman" w:hAnsi="Times New Roman"/>
          <w:sz w:val="24"/>
          <w:szCs w:val="24"/>
          <w:lang w:val="lv-LV"/>
        </w:rPr>
        <w:t>guma</w:t>
      </w:r>
      <w:proofErr w:type="spellEnd"/>
      <w:r w:rsidRPr="0017590A">
        <w:rPr>
          <w:rFonts w:ascii="Times New Roman" w:hAnsi="Times New Roman"/>
          <w:sz w:val="24"/>
          <w:szCs w:val="24"/>
          <w:lang w:val="lv-LV"/>
        </w:rPr>
        <w:t xml:space="preserve"> punktu ar centrāles krosu vai līdzvērtīgu iekārtu;</w:t>
      </w:r>
      <w:r>
        <w:rPr>
          <w:rFonts w:ascii="Times New Roman" w:hAnsi="Times New Roman"/>
          <w:sz w:val="24"/>
          <w:szCs w:val="24"/>
          <w:lang w:val="lv-LV"/>
        </w:rPr>
        <w:t>”;</w:t>
      </w:r>
    </w:p>
    <w:p w:rsidR="00455562" w:rsidP="00997E32" w:rsidRDefault="00455562" w14:paraId="5907E233" w14:textId="77777777">
      <w:pPr>
        <w:spacing w:after="0" w:line="240" w:lineRule="auto"/>
        <w:ind w:firstLine="851"/>
        <w:jc w:val="both"/>
        <w:rPr>
          <w:rFonts w:ascii="Times New Roman" w:hAnsi="Times New Roman"/>
          <w:sz w:val="24"/>
          <w:szCs w:val="24"/>
          <w:lang w:val="lv-LV"/>
        </w:rPr>
      </w:pPr>
    </w:p>
    <w:p w:rsidR="00455562" w:rsidP="00455562" w:rsidRDefault="00C24EFC" w14:paraId="5907E234" w14:textId="77777777">
      <w:pPr>
        <w:spacing w:after="0" w:line="240" w:lineRule="auto"/>
        <w:ind w:firstLine="851"/>
        <w:jc w:val="both"/>
        <w:rPr>
          <w:rFonts w:ascii="Times New Roman" w:hAnsi="Times New Roman"/>
          <w:sz w:val="24"/>
          <w:szCs w:val="24"/>
          <w:lang w:val="lv-LV"/>
        </w:rPr>
      </w:pPr>
      <w:r>
        <w:rPr>
          <w:rFonts w:ascii="Times New Roman" w:hAnsi="Times New Roman"/>
          <w:sz w:val="24"/>
          <w:szCs w:val="24"/>
          <w:lang w:val="lv-LV"/>
        </w:rPr>
        <w:t xml:space="preserve">2. Būvniecības likuma 1. panta 12.punktā ir noteikts, ka </w:t>
      </w:r>
      <w:r w:rsidRPr="005B6FAB">
        <w:rPr>
          <w:rFonts w:ascii="Times New Roman" w:hAnsi="Times New Roman"/>
          <w:sz w:val="24"/>
          <w:szCs w:val="24"/>
          <w:lang w:val="lv-LV"/>
        </w:rPr>
        <w:t xml:space="preserve">būvniecība </w:t>
      </w:r>
      <w:r>
        <w:rPr>
          <w:rFonts w:ascii="Times New Roman" w:hAnsi="Times New Roman"/>
          <w:sz w:val="24"/>
          <w:szCs w:val="24"/>
          <w:lang w:val="lv-LV"/>
        </w:rPr>
        <w:t>ir</w:t>
      </w:r>
      <w:r w:rsidRPr="005B6FAB">
        <w:rPr>
          <w:rFonts w:ascii="Times New Roman" w:hAnsi="Times New Roman"/>
          <w:sz w:val="24"/>
          <w:szCs w:val="24"/>
          <w:lang w:val="lv-LV"/>
        </w:rPr>
        <w:t xml:space="preserve"> visu veidu būvju projektēšana un būvdarbi</w:t>
      </w:r>
      <w:r>
        <w:rPr>
          <w:rFonts w:ascii="Times New Roman" w:hAnsi="Times New Roman"/>
          <w:sz w:val="24"/>
          <w:szCs w:val="24"/>
          <w:lang w:val="lv-LV"/>
        </w:rPr>
        <w:t xml:space="preserve">. Atbilstoši Būvniecības likuma 1.panta 5.punktam </w:t>
      </w:r>
      <w:r w:rsidRPr="005B6FAB">
        <w:rPr>
          <w:rFonts w:ascii="Times New Roman" w:hAnsi="Times New Roman"/>
          <w:sz w:val="24"/>
          <w:szCs w:val="24"/>
          <w:lang w:val="lv-LV"/>
        </w:rPr>
        <w:t xml:space="preserve">ierīkošana </w:t>
      </w:r>
      <w:r>
        <w:rPr>
          <w:rFonts w:ascii="Times New Roman" w:hAnsi="Times New Roman"/>
          <w:sz w:val="24"/>
          <w:szCs w:val="24"/>
          <w:lang w:val="lv-LV"/>
        </w:rPr>
        <w:t>ir</w:t>
      </w:r>
      <w:r w:rsidRPr="005B6FAB">
        <w:rPr>
          <w:rFonts w:ascii="Times New Roman" w:hAnsi="Times New Roman"/>
          <w:sz w:val="24"/>
          <w:szCs w:val="24"/>
          <w:lang w:val="lv-LV"/>
        </w:rPr>
        <w:t xml:space="preserve"> būvdarbi, kurus veic inženiertīkla montāžai, ievietošanai vai novietošanai pamatnē (zemē vai gultnē) vai būvē</w:t>
      </w:r>
      <w:r>
        <w:rPr>
          <w:rFonts w:ascii="Times New Roman" w:hAnsi="Times New Roman"/>
          <w:sz w:val="24"/>
          <w:szCs w:val="24"/>
          <w:lang w:val="lv-LV"/>
        </w:rPr>
        <w:t>. Līdz ar to jēdziens “ierīkošana” tiek aptverts ar jēdzienu “būvdarbi”, bet jēdzie</w:t>
      </w:r>
      <w:r>
        <w:rPr>
          <w:rFonts w:ascii="Times New Roman" w:hAnsi="Times New Roman"/>
          <w:sz w:val="24"/>
          <w:szCs w:val="24"/>
          <w:lang w:val="lv-LV"/>
        </w:rPr>
        <w:t xml:space="preserve">ns “būvdarbi” ir jēdziena “būvniecība” sastāvdaļu. Vēršam arī uzmanību uz to, ka būvniecības regulējumā notiek attiekšanās no vārdu “montāža” un “demontāža” lietošanas, lai norādītu uz inženiertīkla ierīkošanu vai nojaukšanu. Tāpat būvniecības regulējumā, </w:t>
      </w:r>
      <w:r>
        <w:rPr>
          <w:rFonts w:ascii="Times New Roman" w:hAnsi="Times New Roman"/>
          <w:sz w:val="24"/>
          <w:szCs w:val="24"/>
          <w:lang w:val="lv-LV"/>
        </w:rPr>
        <w:t>lai norādītu uz jaunu būvju būvniecību tiek lietota vārdu kopa “jauna būvniecība”, nevis vārdi būvju būvniecība. Līdz ar to, ir nepieciešams precizēt Likumprojektā lietoto terminoloģiju, to saskaņojot ar būvniecības regulējumā lietoto terminoloģiju (sk., p</w:t>
      </w:r>
      <w:r>
        <w:rPr>
          <w:rFonts w:ascii="Times New Roman" w:hAnsi="Times New Roman"/>
          <w:sz w:val="24"/>
          <w:szCs w:val="24"/>
          <w:lang w:val="lv-LV"/>
        </w:rPr>
        <w:t>iemēram, Likumprojekta 26.panta otro daļu). Papildus Ekonomikas ministrija iebilst pret Būvniecības likumā ietverto būvniecības jēdzienu pārdefinēšanu, ciktāl tas attiecas uz elektronisko sakaru būvju būvniecību, Likumprojektā (sk., Likumprojekta 1.panta 1</w:t>
      </w:r>
      <w:r>
        <w:rPr>
          <w:rFonts w:ascii="Times New Roman" w:hAnsi="Times New Roman"/>
          <w:sz w:val="24"/>
          <w:szCs w:val="24"/>
          <w:lang w:val="lv-LV"/>
        </w:rPr>
        <w:t>5., 16. un 18.punkts). Tas radīs nevajadzīgus pārpratums, būvniecības procesa ietvaros piemērojot būvniecības regulējumu. Pietam, anotācija nav sniegts skaidrojums par šādu jēdzienu izmaiņu pievienoto vērtību;</w:t>
      </w:r>
    </w:p>
    <w:p w:rsidR="00455562" w:rsidP="00997E32" w:rsidRDefault="00455562" w14:paraId="5907E235" w14:textId="77777777">
      <w:pPr>
        <w:spacing w:after="0" w:line="240" w:lineRule="auto"/>
        <w:ind w:firstLine="851"/>
        <w:jc w:val="both"/>
        <w:rPr>
          <w:rFonts w:ascii="Times New Roman" w:hAnsi="Times New Roman"/>
          <w:sz w:val="24"/>
          <w:szCs w:val="24"/>
          <w:lang w:val="lv-LV"/>
        </w:rPr>
      </w:pPr>
    </w:p>
    <w:p w:rsidR="00871F43" w:rsidP="00997E32" w:rsidRDefault="00C24EFC" w14:paraId="5907E236" w14:textId="77777777">
      <w:pPr>
        <w:spacing w:after="0" w:line="240" w:lineRule="auto"/>
        <w:ind w:firstLine="851"/>
        <w:jc w:val="both"/>
        <w:rPr>
          <w:rFonts w:ascii="Times New Roman" w:hAnsi="Times New Roman"/>
          <w:sz w:val="24"/>
          <w:szCs w:val="24"/>
          <w:lang w:val="lv-LV"/>
        </w:rPr>
      </w:pPr>
      <w:r>
        <w:rPr>
          <w:rFonts w:ascii="Times New Roman" w:hAnsi="Times New Roman"/>
          <w:sz w:val="24"/>
          <w:szCs w:val="24"/>
          <w:lang w:val="lv-LV"/>
        </w:rPr>
        <w:t>3</w:t>
      </w:r>
      <w:r w:rsidRPr="005B6FAB" w:rsidR="005B6FAB">
        <w:rPr>
          <w:rFonts w:ascii="Times New Roman" w:hAnsi="Times New Roman"/>
          <w:sz w:val="24"/>
          <w:szCs w:val="24"/>
          <w:lang w:val="lv-LV"/>
        </w:rPr>
        <w:t>.</w:t>
      </w:r>
      <w:r w:rsidR="00997E32">
        <w:rPr>
          <w:rFonts w:ascii="Times New Roman" w:hAnsi="Times New Roman"/>
          <w:sz w:val="24"/>
          <w:szCs w:val="24"/>
          <w:lang w:val="lv-LV"/>
        </w:rPr>
        <w:t> </w:t>
      </w:r>
      <w:r w:rsidR="001E5353">
        <w:rPr>
          <w:rFonts w:ascii="Times New Roman" w:hAnsi="Times New Roman"/>
          <w:sz w:val="24"/>
          <w:szCs w:val="24"/>
          <w:lang w:val="lv-LV"/>
        </w:rPr>
        <w:t>Būvniecības likumā 1.panta 3.punktā ir noteikt</w:t>
      </w:r>
      <w:r w:rsidR="00CC0085">
        <w:rPr>
          <w:rFonts w:ascii="Times New Roman" w:hAnsi="Times New Roman"/>
          <w:sz w:val="24"/>
          <w:szCs w:val="24"/>
          <w:lang w:val="lv-LV"/>
        </w:rPr>
        <w:t>s</w:t>
      </w:r>
      <w:r w:rsidR="001E5353">
        <w:rPr>
          <w:rFonts w:ascii="Times New Roman" w:hAnsi="Times New Roman"/>
          <w:sz w:val="24"/>
          <w:szCs w:val="24"/>
          <w:lang w:val="lv-LV"/>
        </w:rPr>
        <w:t xml:space="preserve">, ka </w:t>
      </w:r>
      <w:r w:rsidRPr="001E5353" w:rsidR="001E5353">
        <w:rPr>
          <w:rFonts w:ascii="Times New Roman" w:hAnsi="Times New Roman"/>
          <w:sz w:val="24"/>
          <w:szCs w:val="24"/>
          <w:lang w:val="lv-LV"/>
        </w:rPr>
        <w:t xml:space="preserve">būve </w:t>
      </w:r>
      <w:r w:rsidR="001E5353">
        <w:rPr>
          <w:rFonts w:ascii="Times New Roman" w:hAnsi="Times New Roman"/>
          <w:sz w:val="24"/>
          <w:szCs w:val="24"/>
          <w:lang w:val="lv-LV"/>
        </w:rPr>
        <w:t>ir</w:t>
      </w:r>
      <w:r w:rsidRPr="001E5353" w:rsidR="001E5353">
        <w:rPr>
          <w:rFonts w:ascii="Times New Roman" w:hAnsi="Times New Roman"/>
          <w:sz w:val="24"/>
          <w:szCs w:val="24"/>
          <w:lang w:val="lv-LV"/>
        </w:rPr>
        <w:t xml:space="preserve"> ķermeniska lieta, kas tapusi cilvēka darbības rezultātā un ir saistīta ar pamatni (zemi vai gultni)</w:t>
      </w:r>
      <w:r w:rsidR="001E5353">
        <w:rPr>
          <w:rFonts w:ascii="Times New Roman" w:hAnsi="Times New Roman"/>
          <w:sz w:val="24"/>
          <w:szCs w:val="24"/>
          <w:lang w:val="lv-LV"/>
        </w:rPr>
        <w:t xml:space="preserve">. Par būvi nevar uzskatīt būves elementu. </w:t>
      </w:r>
      <w:r w:rsidR="005B6FAB">
        <w:rPr>
          <w:rFonts w:ascii="Times New Roman" w:hAnsi="Times New Roman"/>
          <w:sz w:val="24"/>
          <w:szCs w:val="24"/>
          <w:lang w:val="lv-LV"/>
        </w:rPr>
        <w:t>Ēka pati par sevi ir būve un to nevar uzskatīt par citas būves elementu. Līdz ar to ir nepieciešams precizēt Likumprojekta 1.panta 21.punktu</w:t>
      </w:r>
      <w:r w:rsidR="00C027A9">
        <w:rPr>
          <w:rFonts w:ascii="Times New Roman" w:hAnsi="Times New Roman"/>
          <w:sz w:val="24"/>
          <w:szCs w:val="24"/>
          <w:lang w:val="lv-LV"/>
        </w:rPr>
        <w:t xml:space="preserve">. Tāpat jānorāda, ka vārds </w:t>
      </w:r>
      <w:r w:rsidR="00C027A9">
        <w:rPr>
          <w:rFonts w:ascii="Times New Roman" w:hAnsi="Times New Roman"/>
          <w:sz w:val="24"/>
          <w:szCs w:val="24"/>
          <w:lang w:val="lv-LV"/>
        </w:rPr>
        <w:lastRenderedPageBreak/>
        <w:t>“resursi” pēc sava ierastās nozīmes neaptver jēdzienu “būve”. Līdz ar to ir nepieciešamas atbilstoši precizēt Likumprojekta 1.panta 19.punktu</w:t>
      </w:r>
      <w:r w:rsidR="005B6FAB">
        <w:rPr>
          <w:rFonts w:ascii="Times New Roman" w:hAnsi="Times New Roman"/>
          <w:sz w:val="24"/>
          <w:szCs w:val="24"/>
          <w:lang w:val="lv-LV"/>
        </w:rPr>
        <w:t>;</w:t>
      </w:r>
    </w:p>
    <w:p w:rsidR="00455562" w:rsidP="00997E32" w:rsidRDefault="00455562" w14:paraId="5907E237" w14:textId="77777777">
      <w:pPr>
        <w:spacing w:after="0" w:line="240" w:lineRule="auto"/>
        <w:ind w:firstLine="851"/>
        <w:jc w:val="both"/>
        <w:rPr>
          <w:rFonts w:ascii="Times New Roman" w:hAnsi="Times New Roman"/>
          <w:sz w:val="24"/>
          <w:szCs w:val="24"/>
          <w:lang w:val="lv-LV"/>
        </w:rPr>
      </w:pPr>
    </w:p>
    <w:p w:rsidR="0017590A" w:rsidP="00997E32" w:rsidRDefault="00C24EFC" w14:paraId="5907E238" w14:textId="77777777">
      <w:pPr>
        <w:spacing w:after="0" w:line="240" w:lineRule="auto"/>
        <w:ind w:firstLine="851"/>
        <w:jc w:val="both"/>
        <w:rPr>
          <w:rFonts w:ascii="Times New Roman" w:hAnsi="Times New Roman"/>
          <w:sz w:val="24"/>
          <w:szCs w:val="24"/>
          <w:lang w:val="lv-LV"/>
        </w:rPr>
      </w:pPr>
      <w:r>
        <w:rPr>
          <w:rFonts w:ascii="Times New Roman" w:hAnsi="Times New Roman"/>
          <w:sz w:val="24"/>
          <w:szCs w:val="24"/>
          <w:lang w:val="lv-LV"/>
        </w:rPr>
        <w:t>4. Likumprojekta 26.panta pirmajā daļā iet</w:t>
      </w:r>
      <w:r>
        <w:rPr>
          <w:rFonts w:ascii="Times New Roman" w:hAnsi="Times New Roman"/>
          <w:sz w:val="24"/>
          <w:szCs w:val="24"/>
          <w:lang w:val="lv-LV"/>
        </w:rPr>
        <w:t>vertais deleģējums dublē Būvniecības likuma 5.panta 2.punktā ietverto deleģējumu. Ievērojot iepriekš minēto, lūdzam Likumprojekta 26.panta pirmajā daļā ietverto deleģējumu izslēgt;</w:t>
      </w:r>
    </w:p>
    <w:p w:rsidR="00A45EAC" w:rsidP="00997E32" w:rsidRDefault="00A45EAC" w14:paraId="5907E239" w14:textId="77777777">
      <w:pPr>
        <w:spacing w:after="0" w:line="240" w:lineRule="auto"/>
        <w:ind w:firstLine="851"/>
        <w:jc w:val="both"/>
        <w:rPr>
          <w:rFonts w:ascii="Times New Roman" w:hAnsi="Times New Roman"/>
          <w:sz w:val="24"/>
          <w:szCs w:val="24"/>
          <w:lang w:val="lv-LV"/>
        </w:rPr>
      </w:pPr>
    </w:p>
    <w:p w:rsidR="00FF3B18" w:rsidP="00997E32" w:rsidRDefault="00C24EFC" w14:paraId="5907E23A" w14:textId="77777777">
      <w:pPr>
        <w:spacing w:after="0" w:line="240" w:lineRule="auto"/>
        <w:ind w:firstLine="851"/>
        <w:jc w:val="both"/>
        <w:rPr>
          <w:rFonts w:ascii="Times New Roman" w:hAnsi="Times New Roman"/>
          <w:sz w:val="24"/>
          <w:szCs w:val="24"/>
          <w:lang w:val="lv-LV"/>
        </w:rPr>
      </w:pPr>
      <w:r>
        <w:rPr>
          <w:rFonts w:ascii="Times New Roman" w:hAnsi="Times New Roman"/>
          <w:sz w:val="24"/>
          <w:szCs w:val="24"/>
          <w:lang w:val="lv-LV"/>
        </w:rPr>
        <w:t>5. Likumprojekta 28.panta septītajā daļā ir noteikts, ka e</w:t>
      </w:r>
      <w:r w:rsidRPr="00FF3B18">
        <w:rPr>
          <w:rFonts w:ascii="Times New Roman" w:hAnsi="Times New Roman"/>
          <w:sz w:val="24"/>
          <w:szCs w:val="24"/>
          <w:lang w:val="lv-LV"/>
        </w:rPr>
        <w:t>lektronisko sakaru tīklu pēc nekustamā īpašuma īpašnieka vai tiesiskā valdītāja prasības pārvieto par attiecīgā nekustamā īpašuma īpašnieka vai tiesiskā valdītāja līdzekļiem, ja puses nevienojas citādi</w:t>
      </w:r>
      <w:r w:rsidR="000A6F4A">
        <w:rPr>
          <w:rFonts w:ascii="Times New Roman" w:hAnsi="Times New Roman"/>
          <w:sz w:val="24"/>
          <w:szCs w:val="24"/>
          <w:lang w:val="lv-LV"/>
        </w:rPr>
        <w:t>. Šajā sakarā vēršam uzmanību uz to, ka</w:t>
      </w:r>
      <w:r w:rsidRPr="00FF3B18">
        <w:rPr>
          <w:rFonts w:ascii="Times New Roman" w:hAnsi="Times New Roman"/>
          <w:sz w:val="24"/>
          <w:szCs w:val="24"/>
          <w:lang w:val="lv-LV"/>
        </w:rPr>
        <w:t xml:space="preserve"> aizsargjoslas e</w:t>
      </w:r>
      <w:r w:rsidRPr="00FF3B18">
        <w:rPr>
          <w:rFonts w:ascii="Times New Roman" w:hAnsi="Times New Roman"/>
          <w:sz w:val="24"/>
          <w:szCs w:val="24"/>
          <w:lang w:val="lv-LV"/>
        </w:rPr>
        <w:t xml:space="preserve">samība nenozīmē, ka līdz ar objekta izvietošanu, uz nekustamā īpašuma īpašnieku pāriet pienākums rūpēties par šo objektu un to uzturēt citai personai par labu. Aizsargjoslas pēc to satura ir līdzīgas servitūtiem. </w:t>
      </w:r>
      <w:r w:rsidR="00455562">
        <w:rPr>
          <w:rFonts w:ascii="Times New Roman" w:hAnsi="Times New Roman"/>
          <w:sz w:val="24"/>
          <w:szCs w:val="24"/>
          <w:lang w:val="lv-LV"/>
        </w:rPr>
        <w:t>S</w:t>
      </w:r>
      <w:r w:rsidRPr="00FF3B18">
        <w:rPr>
          <w:rFonts w:ascii="Times New Roman" w:hAnsi="Times New Roman"/>
          <w:sz w:val="24"/>
          <w:szCs w:val="24"/>
          <w:lang w:val="lv-LV"/>
        </w:rPr>
        <w:t xml:space="preserve">ervitūtu gadījumā tiesīgai personai pašai </w:t>
      </w:r>
      <w:r w:rsidRPr="00FF3B18">
        <w:rPr>
          <w:rFonts w:ascii="Times New Roman" w:hAnsi="Times New Roman"/>
          <w:sz w:val="24"/>
          <w:szCs w:val="24"/>
          <w:lang w:val="lv-LV"/>
        </w:rPr>
        <w:t>ir pienākums veikt darbības, lai izlietotu savu servitūtu – tai pašai ir jāierīko ceļš vai jāveic pārveidojumi vai uzlabojumu nekustamā īpašumā, lai tas ļautu izlietot servitūtu (Civillikuma 1151. pants). Nav pamata uzskatīt, ka kādā jomā šāds pienākums pā</w:t>
      </w:r>
      <w:r w:rsidRPr="00FF3B18">
        <w:rPr>
          <w:rFonts w:ascii="Times New Roman" w:hAnsi="Times New Roman"/>
          <w:sz w:val="24"/>
          <w:szCs w:val="24"/>
          <w:lang w:val="lv-LV"/>
        </w:rPr>
        <w:t>rietu uz personu, kurai nav jāveic attiecīga funkcija (ja runa ir par publisko funkciju), kura nesaņem par to finansējumu, vai negūst no tā labumu (kad runa ir par sabiedrisko pakalpojumu sniegšanu, par ko maksu iekasē tiesīgā persona). Vienlaikus jāuzsver</w:t>
      </w:r>
      <w:r w:rsidRPr="00FF3B18">
        <w:rPr>
          <w:rFonts w:ascii="Times New Roman" w:hAnsi="Times New Roman"/>
          <w:sz w:val="24"/>
          <w:szCs w:val="24"/>
          <w:lang w:val="lv-LV"/>
        </w:rPr>
        <w:t xml:space="preserve">, ka </w:t>
      </w:r>
      <w:proofErr w:type="spellStart"/>
      <w:r w:rsidRPr="00FF3B18">
        <w:rPr>
          <w:rFonts w:ascii="Times New Roman" w:hAnsi="Times New Roman"/>
          <w:sz w:val="24"/>
          <w:szCs w:val="24"/>
          <w:lang w:val="lv-LV"/>
        </w:rPr>
        <w:t>liettiesiski</w:t>
      </w:r>
      <w:proofErr w:type="spellEnd"/>
      <w:r w:rsidRPr="00FF3B18">
        <w:rPr>
          <w:rFonts w:ascii="Times New Roman" w:hAnsi="Times New Roman"/>
          <w:sz w:val="24"/>
          <w:szCs w:val="24"/>
          <w:lang w:val="lv-LV"/>
        </w:rPr>
        <w:t xml:space="preserve"> aprobežojumi kādai personai par labu nozīmē, ka citai personai tiek nodibinātas kādas tiesības uz svešu lietu, piemēram, lai svešā nekustamā īpašumā veiktu kādas darbības. Savukārt jebkurai citai personai no vienas puses ir jāpieļauj, ka </w:t>
      </w:r>
      <w:r w:rsidRPr="00FF3B18">
        <w:rPr>
          <w:rFonts w:ascii="Times New Roman" w:hAnsi="Times New Roman"/>
          <w:sz w:val="24"/>
          <w:szCs w:val="24"/>
          <w:lang w:val="lv-LV"/>
        </w:rPr>
        <w:t xml:space="preserve">tiesīgā persona tai noteiktās tiesības īsteno, kā arī jāatturas no darbībām, kas neļautu īstenot šīs personas tiesības. Lietu tiesību nodibināšana nepārnes paša pienākumus uz citām personām. No lietu tiesību absolūtā rakstura tikai izriet, ka tās attiecas </w:t>
      </w:r>
      <w:r w:rsidRPr="00FF3B18">
        <w:rPr>
          <w:rFonts w:ascii="Times New Roman" w:hAnsi="Times New Roman"/>
          <w:sz w:val="24"/>
          <w:szCs w:val="24"/>
          <w:lang w:val="lv-LV"/>
        </w:rPr>
        <w:t>pret jebkuru tiesību subjektu, nevis tikai otru attiecību pusi (kā saistību tiesībās), bet to absolūtais raksturs nepadara tiesīgo personu par tādu, kurai nav nekādu pienākumu no attiecīgā apgrūtinājuma izrietošo tiesību īstenošanā. Ievērojot minēto, ir jā</w:t>
      </w:r>
      <w:r w:rsidRPr="00FF3B18">
        <w:rPr>
          <w:rFonts w:ascii="Times New Roman" w:hAnsi="Times New Roman"/>
          <w:sz w:val="24"/>
          <w:szCs w:val="24"/>
          <w:lang w:val="lv-LV"/>
        </w:rPr>
        <w:t>uzsver, ka laika gaitā nekustamajā īpašumā var notikt pārmaiņas, kas nav nekustamā īpašuma īpašnieka gribas ierosinātas – pārmaiņas, kuras izraisa dabiski procesi, vai pārmaiņas, kuras prasa veikt normatīvie akti (pamatā saistītas ar nepieciešamu vajadzību</w:t>
      </w:r>
      <w:r w:rsidRPr="00FF3B18">
        <w:rPr>
          <w:rFonts w:ascii="Times New Roman" w:hAnsi="Times New Roman"/>
          <w:sz w:val="24"/>
          <w:szCs w:val="24"/>
          <w:lang w:val="lv-LV"/>
        </w:rPr>
        <w:t xml:space="preserve">). Dabas katastrofas vai mainīt reljefu, plūdi var radīt izskalojumus vai nogruvumus, ēkas nolietojas un vienā brīdī ir nojaucamas. Iestājoties šādām pārmaiņām, kādas darbības ir jāveic ne pēc paša īpašnieka gribas, bet tādēļ, ka to prasa normatīvie akti. </w:t>
      </w:r>
      <w:r w:rsidRPr="00FF3B18">
        <w:rPr>
          <w:rFonts w:ascii="Times New Roman" w:hAnsi="Times New Roman"/>
          <w:sz w:val="24"/>
          <w:szCs w:val="24"/>
          <w:lang w:val="lv-LV"/>
        </w:rPr>
        <w:t xml:space="preserve">Ja likums prasa būves </w:t>
      </w:r>
      <w:r w:rsidR="000A6F4A">
        <w:rPr>
          <w:rFonts w:ascii="Times New Roman" w:hAnsi="Times New Roman"/>
          <w:sz w:val="24"/>
          <w:szCs w:val="24"/>
          <w:lang w:val="lv-LV"/>
        </w:rPr>
        <w:t xml:space="preserve">pārbūvēt, atjaunot, </w:t>
      </w:r>
      <w:r w:rsidRPr="00FF3B18">
        <w:rPr>
          <w:rFonts w:ascii="Times New Roman" w:hAnsi="Times New Roman"/>
          <w:sz w:val="24"/>
          <w:szCs w:val="24"/>
          <w:lang w:val="lv-LV"/>
        </w:rPr>
        <w:t xml:space="preserve">nojaukt vai konservēt, šādas darbības ir jāveic neatkarīgi no nekustamā īpašnieka gribas šajā jautājumā. Šādā situācijā </w:t>
      </w:r>
      <w:r w:rsidR="000A6F4A">
        <w:rPr>
          <w:rFonts w:ascii="Times New Roman" w:hAnsi="Times New Roman"/>
          <w:sz w:val="24"/>
          <w:szCs w:val="24"/>
          <w:lang w:val="lv-LV"/>
        </w:rPr>
        <w:t>Ekonomikas</w:t>
      </w:r>
      <w:r w:rsidRPr="00FF3B18">
        <w:rPr>
          <w:rFonts w:ascii="Times New Roman" w:hAnsi="Times New Roman"/>
          <w:sz w:val="24"/>
          <w:szCs w:val="24"/>
          <w:lang w:val="lv-LV"/>
        </w:rPr>
        <w:t xml:space="preserve"> ministrijas ieskatā, prasīt nekustamā īpašuma īpašniekam veikt nepieciešamās darbīb</w:t>
      </w:r>
      <w:r w:rsidRPr="00FF3B18">
        <w:rPr>
          <w:rFonts w:ascii="Times New Roman" w:hAnsi="Times New Roman"/>
          <w:sz w:val="24"/>
          <w:szCs w:val="24"/>
          <w:lang w:val="lv-LV"/>
        </w:rPr>
        <w:t xml:space="preserve">as uz sava rēķina, lai aizsargjoslas aizsargājamie objekti turpinātu savu darbību, ir nepamatoti, jo nekustamā īpašuma īpašniekam nav pienākuma nodrošināt šo objektu darbību, bet tikai netraucēt tiesīgo personu to darīt. </w:t>
      </w:r>
      <w:r w:rsidR="000A6F4A">
        <w:rPr>
          <w:rFonts w:ascii="Times New Roman" w:hAnsi="Times New Roman"/>
          <w:sz w:val="24"/>
          <w:szCs w:val="24"/>
          <w:lang w:val="lv-LV"/>
        </w:rPr>
        <w:t>Līdz ar to, lūdzam pārskatīt Likumprojekta 28.panta septītajā daļā ietverto regulējumu, paredzot gadījumus, k</w:t>
      </w:r>
      <w:r w:rsidR="00455562">
        <w:rPr>
          <w:rFonts w:ascii="Times New Roman" w:hAnsi="Times New Roman"/>
          <w:sz w:val="24"/>
          <w:szCs w:val="24"/>
          <w:lang w:val="lv-LV"/>
        </w:rPr>
        <w:t>uros</w:t>
      </w:r>
      <w:r w:rsidR="000A6F4A">
        <w:rPr>
          <w:rFonts w:ascii="Times New Roman" w:hAnsi="Times New Roman"/>
          <w:sz w:val="24"/>
          <w:szCs w:val="24"/>
          <w:lang w:val="lv-LV"/>
        </w:rPr>
        <w:t xml:space="preserve"> elektronisko sakar</w:t>
      </w:r>
      <w:r w:rsidR="00455562">
        <w:rPr>
          <w:rFonts w:ascii="Times New Roman" w:hAnsi="Times New Roman"/>
          <w:sz w:val="24"/>
          <w:szCs w:val="24"/>
          <w:lang w:val="lv-LV"/>
        </w:rPr>
        <w:t>u</w:t>
      </w:r>
      <w:r w:rsidR="000A6F4A">
        <w:rPr>
          <w:rFonts w:ascii="Times New Roman" w:hAnsi="Times New Roman"/>
          <w:sz w:val="24"/>
          <w:szCs w:val="24"/>
          <w:lang w:val="lv-LV"/>
        </w:rPr>
        <w:t xml:space="preserve"> tīkla pārvietošana nav par nekustamā īpašuma īpašnieka līdzekļiem;</w:t>
      </w:r>
    </w:p>
    <w:p w:rsidR="000A6F4A" w:rsidP="00997E32" w:rsidRDefault="000A6F4A" w14:paraId="5907E23B" w14:textId="77777777">
      <w:pPr>
        <w:spacing w:after="0" w:line="240" w:lineRule="auto"/>
        <w:ind w:firstLine="851"/>
        <w:jc w:val="both"/>
        <w:rPr>
          <w:rFonts w:ascii="Times New Roman" w:hAnsi="Times New Roman"/>
          <w:sz w:val="24"/>
          <w:szCs w:val="24"/>
          <w:lang w:val="lv-LV"/>
        </w:rPr>
      </w:pPr>
    </w:p>
    <w:p w:rsidR="000A6F4A" w:rsidP="00D3523B" w:rsidRDefault="00C24EFC" w14:paraId="5907E23C" w14:textId="77777777">
      <w:pPr>
        <w:tabs>
          <w:tab w:val="left" w:pos="1710"/>
        </w:tabs>
        <w:spacing w:after="0" w:line="240" w:lineRule="auto"/>
        <w:ind w:firstLine="851"/>
        <w:jc w:val="both"/>
        <w:rPr>
          <w:rFonts w:ascii="Times New Roman" w:hAnsi="Times New Roman"/>
          <w:sz w:val="24"/>
          <w:szCs w:val="24"/>
          <w:lang w:val="lv-LV"/>
        </w:rPr>
      </w:pPr>
      <w:r>
        <w:rPr>
          <w:rFonts w:ascii="Times New Roman" w:hAnsi="Times New Roman"/>
          <w:sz w:val="24"/>
          <w:szCs w:val="24"/>
          <w:lang w:val="lv-LV"/>
        </w:rPr>
        <w:t>6. </w:t>
      </w:r>
      <w:r w:rsidR="00023E94">
        <w:rPr>
          <w:rFonts w:ascii="Times New Roman" w:hAnsi="Times New Roman"/>
          <w:sz w:val="24"/>
          <w:szCs w:val="24"/>
          <w:lang w:val="lv-LV"/>
        </w:rPr>
        <w:t>L</w:t>
      </w:r>
      <w:r w:rsidR="00713970">
        <w:rPr>
          <w:rFonts w:ascii="Times New Roman" w:hAnsi="Times New Roman"/>
          <w:sz w:val="24"/>
          <w:szCs w:val="24"/>
          <w:lang w:val="lv-LV"/>
        </w:rPr>
        <w:t xml:space="preserve">ūdzam pārvērtēt </w:t>
      </w:r>
      <w:r w:rsidR="00023E94">
        <w:rPr>
          <w:rFonts w:ascii="Times New Roman" w:hAnsi="Times New Roman"/>
          <w:sz w:val="24"/>
          <w:szCs w:val="24"/>
          <w:lang w:val="lv-LV"/>
        </w:rPr>
        <w:t>Likumprojekta 54.pantā ietvertā</w:t>
      </w:r>
      <w:r w:rsidR="00713970">
        <w:rPr>
          <w:rFonts w:ascii="Times New Roman" w:hAnsi="Times New Roman"/>
          <w:sz w:val="24"/>
          <w:szCs w:val="24"/>
          <w:lang w:val="lv-LV"/>
        </w:rPr>
        <w:t xml:space="preserve"> </w:t>
      </w:r>
      <w:r w:rsidR="00264189">
        <w:rPr>
          <w:rFonts w:ascii="Times New Roman" w:hAnsi="Times New Roman"/>
          <w:sz w:val="24"/>
          <w:szCs w:val="24"/>
          <w:lang w:val="lv-LV"/>
        </w:rPr>
        <w:t>deleģējuma</w:t>
      </w:r>
      <w:r w:rsidR="00713970">
        <w:rPr>
          <w:rFonts w:ascii="Times New Roman" w:hAnsi="Times New Roman"/>
          <w:sz w:val="24"/>
          <w:szCs w:val="24"/>
          <w:lang w:val="lv-LV"/>
        </w:rPr>
        <w:t xml:space="preserve"> </w:t>
      </w:r>
      <w:r w:rsidR="00264189">
        <w:rPr>
          <w:rFonts w:ascii="Times New Roman" w:hAnsi="Times New Roman"/>
          <w:sz w:val="24"/>
          <w:szCs w:val="24"/>
          <w:lang w:val="lv-LV"/>
        </w:rPr>
        <w:t>nepieciešamību</w:t>
      </w:r>
      <w:r w:rsidR="00713970">
        <w:rPr>
          <w:rFonts w:ascii="Times New Roman" w:hAnsi="Times New Roman"/>
          <w:sz w:val="24"/>
          <w:szCs w:val="24"/>
          <w:lang w:val="lv-LV"/>
        </w:rPr>
        <w:t>.</w:t>
      </w:r>
      <w:r w:rsidR="00F32585">
        <w:rPr>
          <w:rFonts w:ascii="Times New Roman" w:hAnsi="Times New Roman"/>
          <w:sz w:val="24"/>
          <w:szCs w:val="24"/>
          <w:lang w:val="lv-LV"/>
        </w:rPr>
        <w:t xml:space="preserve"> Tas saistīts ar to, ka </w:t>
      </w:r>
      <w:r w:rsidR="00D3523B">
        <w:rPr>
          <w:rFonts w:ascii="Times New Roman" w:hAnsi="Times New Roman"/>
          <w:sz w:val="24"/>
          <w:szCs w:val="24"/>
          <w:lang w:val="lv-LV"/>
        </w:rPr>
        <w:t xml:space="preserve">šobrīd </w:t>
      </w:r>
      <w:r w:rsidRPr="00D3523B" w:rsidR="00D3523B">
        <w:rPr>
          <w:rFonts w:ascii="Times New Roman" w:hAnsi="Times New Roman"/>
          <w:sz w:val="24"/>
          <w:szCs w:val="24"/>
          <w:lang w:val="lv-LV"/>
        </w:rPr>
        <w:t>valsts akciju sabiedrībā "Elektroniskie sakari"</w:t>
      </w:r>
      <w:r w:rsidR="00D3523B">
        <w:rPr>
          <w:rFonts w:ascii="Times New Roman" w:hAnsi="Times New Roman"/>
          <w:sz w:val="24"/>
          <w:szCs w:val="24"/>
          <w:lang w:val="lv-LV"/>
        </w:rPr>
        <w:t xml:space="preserve"> saskaņo </w:t>
      </w:r>
      <w:r w:rsidRPr="00D3523B" w:rsidR="00D3523B">
        <w:rPr>
          <w:rFonts w:ascii="Times New Roman" w:hAnsi="Times New Roman"/>
          <w:sz w:val="24"/>
          <w:szCs w:val="24"/>
          <w:lang w:val="lv-LV"/>
        </w:rPr>
        <w:t>radioiekārtas un antenas ierīkošanas projekt</w:t>
      </w:r>
      <w:r w:rsidR="00D3523B">
        <w:rPr>
          <w:rFonts w:ascii="Times New Roman" w:hAnsi="Times New Roman"/>
          <w:sz w:val="24"/>
          <w:szCs w:val="24"/>
          <w:lang w:val="lv-LV"/>
        </w:rPr>
        <w:t xml:space="preserve">u, </w:t>
      </w:r>
      <w:r w:rsidRPr="00D3523B" w:rsidR="00D3523B">
        <w:rPr>
          <w:rFonts w:ascii="Times New Roman" w:hAnsi="Times New Roman"/>
          <w:sz w:val="24"/>
          <w:szCs w:val="24"/>
          <w:lang w:val="lv-LV"/>
        </w:rPr>
        <w:t>mobilo sakaru bāzes stacijas ierīkošanas projekt</w:t>
      </w:r>
      <w:r w:rsidR="00D3523B">
        <w:rPr>
          <w:rFonts w:ascii="Times New Roman" w:hAnsi="Times New Roman"/>
          <w:sz w:val="24"/>
          <w:szCs w:val="24"/>
          <w:lang w:val="lv-LV"/>
        </w:rPr>
        <w:t xml:space="preserve">us, </w:t>
      </w:r>
      <w:r w:rsidRPr="00D3523B" w:rsidR="00D3523B">
        <w:rPr>
          <w:rFonts w:ascii="Times New Roman" w:hAnsi="Times New Roman"/>
          <w:sz w:val="24"/>
          <w:szCs w:val="24"/>
          <w:lang w:val="lv-LV"/>
        </w:rPr>
        <w:t>apraides raidītāja ierīkošanas projekt</w:t>
      </w:r>
      <w:r w:rsidR="00D3523B">
        <w:rPr>
          <w:rFonts w:ascii="Times New Roman" w:hAnsi="Times New Roman"/>
          <w:sz w:val="24"/>
          <w:szCs w:val="24"/>
          <w:lang w:val="lv-LV"/>
        </w:rPr>
        <w:t>us un</w:t>
      </w:r>
      <w:r w:rsidRPr="00D3523B" w:rsidR="00D3523B">
        <w:rPr>
          <w:rFonts w:ascii="Times New Roman" w:hAnsi="Times New Roman"/>
          <w:sz w:val="24"/>
          <w:szCs w:val="24"/>
          <w:lang w:val="lv-LV"/>
        </w:rPr>
        <w:t xml:space="preserve"> radioamatieru radiostacijas ierīkošanas projekt</w:t>
      </w:r>
      <w:r w:rsidR="00D3523B">
        <w:rPr>
          <w:rFonts w:ascii="Times New Roman" w:hAnsi="Times New Roman"/>
          <w:sz w:val="24"/>
          <w:szCs w:val="24"/>
          <w:lang w:val="lv-LV"/>
        </w:rPr>
        <w:t>us (sk.</w:t>
      </w:r>
      <w:r w:rsidR="00023E94">
        <w:rPr>
          <w:rFonts w:ascii="Times New Roman" w:hAnsi="Times New Roman"/>
          <w:sz w:val="24"/>
          <w:szCs w:val="24"/>
          <w:lang w:val="lv-LV"/>
        </w:rPr>
        <w:t>, piemēram,</w:t>
      </w:r>
      <w:r w:rsidR="00D3523B">
        <w:rPr>
          <w:rFonts w:ascii="Times New Roman" w:hAnsi="Times New Roman"/>
          <w:sz w:val="24"/>
          <w:szCs w:val="24"/>
          <w:lang w:val="lv-LV"/>
        </w:rPr>
        <w:t xml:space="preserve"> </w:t>
      </w:r>
      <w:r w:rsidRPr="00D3523B" w:rsidR="00D3523B">
        <w:rPr>
          <w:rFonts w:ascii="Times New Roman" w:hAnsi="Times New Roman"/>
          <w:sz w:val="24"/>
          <w:szCs w:val="24"/>
          <w:lang w:val="lv-LV"/>
        </w:rPr>
        <w:t>Ministru kabineta 19.08.2014.</w:t>
      </w:r>
      <w:r w:rsidR="00D3523B">
        <w:rPr>
          <w:rFonts w:ascii="Times New Roman" w:hAnsi="Times New Roman"/>
          <w:sz w:val="24"/>
          <w:szCs w:val="24"/>
          <w:lang w:val="lv-LV"/>
        </w:rPr>
        <w:t xml:space="preserve"> </w:t>
      </w:r>
      <w:r w:rsidRPr="00D3523B" w:rsidR="00D3523B">
        <w:rPr>
          <w:rFonts w:ascii="Times New Roman" w:hAnsi="Times New Roman"/>
          <w:sz w:val="24"/>
          <w:szCs w:val="24"/>
          <w:lang w:val="lv-LV"/>
        </w:rPr>
        <w:t>noteikum</w:t>
      </w:r>
      <w:r w:rsidR="00D3523B">
        <w:rPr>
          <w:rFonts w:ascii="Times New Roman" w:hAnsi="Times New Roman"/>
          <w:sz w:val="24"/>
          <w:szCs w:val="24"/>
          <w:lang w:val="lv-LV"/>
        </w:rPr>
        <w:t>u</w:t>
      </w:r>
      <w:r w:rsidRPr="00D3523B" w:rsidR="00D3523B">
        <w:rPr>
          <w:rFonts w:ascii="Times New Roman" w:hAnsi="Times New Roman"/>
          <w:sz w:val="24"/>
          <w:szCs w:val="24"/>
          <w:lang w:val="lv-LV"/>
        </w:rPr>
        <w:t xml:space="preserve"> Nr.501</w:t>
      </w:r>
      <w:r w:rsidR="00D3523B">
        <w:rPr>
          <w:rFonts w:ascii="Times New Roman" w:hAnsi="Times New Roman"/>
          <w:sz w:val="24"/>
          <w:szCs w:val="24"/>
          <w:lang w:val="lv-LV"/>
        </w:rPr>
        <w:t xml:space="preserve"> “</w:t>
      </w:r>
      <w:r w:rsidRPr="00D3523B" w:rsidR="00D3523B">
        <w:rPr>
          <w:rFonts w:ascii="Times New Roman" w:hAnsi="Times New Roman"/>
          <w:sz w:val="24"/>
          <w:szCs w:val="24"/>
          <w:lang w:val="lv-LV"/>
        </w:rPr>
        <w:t>Elektronisko sakaru tīklu ierīkošanas, būvniecības un uzraudzības kārtība</w:t>
      </w:r>
      <w:r w:rsidR="00D3523B">
        <w:rPr>
          <w:rFonts w:ascii="Times New Roman" w:hAnsi="Times New Roman"/>
          <w:sz w:val="24"/>
          <w:szCs w:val="24"/>
          <w:lang w:val="lv-LV"/>
        </w:rPr>
        <w:t xml:space="preserve">” 18.punktu). Šo projektu saskaņošana netiek veikt Būvniecības informācijas sistēmā, kā arī attiecīgās sakaru stacijas (iekārtas) netiek uzskatītas par būvi. Līdz ar to, būtu nepieciešams, precizējot terminoloģiju, paredzēt, ka tiek izdoti atsevišķi Ministru kabinetā noteikumi par attiecīgo radiostaciju (iekārtu) izvietošanu – nodalot šo staciju izvietošanu no būvniecības procesa. Vienlaikus, ņemot vērā, ka attiecīgais regulējums iepriekš minētajos būvnoteikumos nav apjomīgs, to var ietvert arī pašā </w:t>
      </w:r>
      <w:r w:rsidR="00D3523B">
        <w:rPr>
          <w:rFonts w:ascii="Times New Roman" w:hAnsi="Times New Roman"/>
          <w:sz w:val="24"/>
          <w:szCs w:val="24"/>
          <w:lang w:val="lv-LV"/>
        </w:rPr>
        <w:lastRenderedPageBreak/>
        <w:t>Likumprojektā;</w:t>
      </w:r>
    </w:p>
    <w:p w:rsidR="00846E45" w:rsidP="00997E32" w:rsidRDefault="00846E45" w14:paraId="5907E23D" w14:textId="77777777">
      <w:pPr>
        <w:spacing w:after="0" w:line="240" w:lineRule="auto"/>
        <w:ind w:firstLine="851"/>
        <w:jc w:val="both"/>
        <w:rPr>
          <w:rFonts w:ascii="Times New Roman" w:hAnsi="Times New Roman"/>
          <w:sz w:val="24"/>
          <w:szCs w:val="24"/>
          <w:lang w:val="lv-LV"/>
        </w:rPr>
      </w:pPr>
    </w:p>
    <w:p w:rsidRPr="008D302F" w:rsidR="0017590A" w:rsidP="00997E32" w:rsidRDefault="00C24EFC" w14:paraId="5907E23E" w14:textId="77777777">
      <w:pPr>
        <w:spacing w:after="0" w:line="240" w:lineRule="auto"/>
        <w:ind w:firstLine="851"/>
        <w:jc w:val="both"/>
        <w:rPr>
          <w:rFonts w:ascii="Times New Roman" w:hAnsi="Times New Roman"/>
          <w:sz w:val="24"/>
          <w:szCs w:val="24"/>
          <w:lang w:val="lv-LV"/>
        </w:rPr>
      </w:pPr>
      <w:r>
        <w:rPr>
          <w:rFonts w:ascii="Times New Roman" w:hAnsi="Times New Roman"/>
          <w:sz w:val="24"/>
          <w:szCs w:val="24"/>
          <w:lang w:val="lv-LV"/>
        </w:rPr>
        <w:t>Tāpat</w:t>
      </w:r>
      <w:r w:rsidR="00846E45">
        <w:rPr>
          <w:rFonts w:ascii="Times New Roman" w:hAnsi="Times New Roman"/>
          <w:sz w:val="24"/>
          <w:szCs w:val="24"/>
          <w:lang w:val="lv-LV"/>
        </w:rPr>
        <w:t xml:space="preserve"> lūdzam skaidrot, kas Likumprojekta 1.panta 18.punktā ir domāts ar vārdiem “</w:t>
      </w:r>
      <w:r w:rsidRPr="00846E45" w:rsidR="00846E45">
        <w:rPr>
          <w:rFonts w:ascii="Times New Roman" w:hAnsi="Times New Roman"/>
          <w:sz w:val="24"/>
          <w:szCs w:val="24"/>
          <w:lang w:val="lv-LV"/>
        </w:rPr>
        <w:t>elektronisko sakaru iekšējā tīkl</w:t>
      </w:r>
      <w:r w:rsidR="00846E45">
        <w:rPr>
          <w:rFonts w:ascii="Times New Roman" w:hAnsi="Times New Roman"/>
          <w:sz w:val="24"/>
          <w:szCs w:val="24"/>
          <w:lang w:val="lv-LV"/>
        </w:rPr>
        <w:t>s”</w:t>
      </w:r>
      <w:r>
        <w:rPr>
          <w:rFonts w:ascii="Times New Roman" w:hAnsi="Times New Roman"/>
          <w:sz w:val="24"/>
          <w:szCs w:val="24"/>
          <w:lang w:val="lv-LV"/>
        </w:rPr>
        <w:t xml:space="preserve">, un </w:t>
      </w:r>
      <w:r w:rsidR="00846E45">
        <w:rPr>
          <w:rFonts w:ascii="Times New Roman" w:hAnsi="Times New Roman"/>
          <w:sz w:val="24"/>
          <w:szCs w:val="24"/>
          <w:lang w:val="lv-LV"/>
        </w:rPr>
        <w:t>vēršam uzmanību uz to, ka no vārdiskās jēgas pakalpojumu nevar uzskatīt par iekārtu (sk. Likumprojekta 1.panta 56.punkt</w:t>
      </w:r>
      <w:r>
        <w:rPr>
          <w:rFonts w:ascii="Times New Roman" w:hAnsi="Times New Roman"/>
          <w:sz w:val="24"/>
          <w:szCs w:val="24"/>
          <w:lang w:val="lv-LV"/>
        </w:rPr>
        <w:t>u</w:t>
      </w:r>
      <w:r w:rsidR="00846E45">
        <w:rPr>
          <w:rFonts w:ascii="Times New Roman" w:hAnsi="Times New Roman"/>
          <w:sz w:val="24"/>
          <w:szCs w:val="24"/>
          <w:lang w:val="lv-LV"/>
        </w:rPr>
        <w:t>).</w:t>
      </w:r>
    </w:p>
    <w:p w:rsidR="008D302F" w:rsidP="00F338FB" w:rsidRDefault="008D302F" w14:paraId="5907E23F" w14:textId="77777777">
      <w:pPr>
        <w:tabs>
          <w:tab w:val="left" w:pos="5670"/>
        </w:tabs>
        <w:spacing w:after="0" w:line="240" w:lineRule="auto"/>
        <w:rPr>
          <w:rFonts w:ascii="Times New Roman" w:hAnsi="Times New Roman"/>
          <w:sz w:val="24"/>
          <w:szCs w:val="24"/>
          <w:lang w:val="lv-LV"/>
        </w:rPr>
      </w:pPr>
    </w:p>
    <w:p w:rsidRPr="008D302F" w:rsidR="008D302F" w:rsidP="00F338FB" w:rsidRDefault="008D302F" w14:paraId="5907E240" w14:textId="77777777">
      <w:pPr>
        <w:tabs>
          <w:tab w:val="left" w:pos="5670"/>
        </w:tabs>
        <w:spacing w:after="0" w:line="240" w:lineRule="auto"/>
        <w:rPr>
          <w:rFonts w:ascii="Times New Roman" w:hAnsi="Times New Roman"/>
          <w:sz w:val="24"/>
          <w:szCs w:val="24"/>
          <w:lang w:val="lv-LV"/>
        </w:rPr>
      </w:pPr>
    </w:p>
    <w:p w:rsidRPr="008D302F" w:rsidR="00517616" w:rsidP="00F338FB" w:rsidRDefault="00C24EFC" w14:paraId="5907E241" w14:textId="77777777">
      <w:pPr>
        <w:tabs>
          <w:tab w:val="left" w:pos="5670"/>
        </w:tabs>
        <w:spacing w:after="0" w:line="240" w:lineRule="auto"/>
        <w:rPr>
          <w:rFonts w:ascii="Times New Roman" w:hAnsi="Times New Roman"/>
          <w:sz w:val="24"/>
          <w:szCs w:val="24"/>
          <w:lang w:val="lv-LV"/>
        </w:rPr>
      </w:pPr>
      <w:r w:rsidRPr="008D302F">
        <w:rPr>
          <w:rFonts w:ascii="Times New Roman" w:hAnsi="Times New Roman"/>
          <w:noProof/>
          <w:sz w:val="24"/>
          <w:szCs w:val="24"/>
          <w:lang w:val="lv-LV"/>
        </w:rPr>
        <w:t>Valsts sekretārs</w:t>
      </w:r>
      <w:r w:rsidR="008D302F">
        <w:rPr>
          <w:rFonts w:ascii="Times New Roman" w:hAnsi="Times New Roman"/>
          <w:noProof/>
          <w:sz w:val="24"/>
          <w:szCs w:val="24"/>
          <w:lang w:val="lv-LV"/>
        </w:rPr>
        <w:tab/>
      </w:r>
      <w:r w:rsidR="008D302F">
        <w:rPr>
          <w:rFonts w:ascii="Times New Roman" w:hAnsi="Times New Roman"/>
          <w:noProof/>
          <w:sz w:val="24"/>
          <w:szCs w:val="24"/>
          <w:lang w:val="lv-LV"/>
        </w:rPr>
        <w:tab/>
      </w:r>
      <w:r w:rsidR="008D302F">
        <w:rPr>
          <w:rFonts w:ascii="Times New Roman" w:hAnsi="Times New Roman"/>
          <w:noProof/>
          <w:sz w:val="24"/>
          <w:szCs w:val="24"/>
          <w:lang w:val="lv-LV"/>
        </w:rPr>
        <w:tab/>
      </w:r>
      <w:r w:rsidR="008D302F">
        <w:rPr>
          <w:rFonts w:ascii="Times New Roman" w:hAnsi="Times New Roman"/>
          <w:noProof/>
          <w:sz w:val="24"/>
          <w:szCs w:val="24"/>
          <w:lang w:val="lv-LV"/>
        </w:rPr>
        <w:tab/>
      </w:r>
      <w:r w:rsidRPr="008D302F">
        <w:rPr>
          <w:rFonts w:ascii="Times New Roman" w:hAnsi="Times New Roman"/>
          <w:noProof/>
          <w:sz w:val="24"/>
          <w:szCs w:val="24"/>
          <w:lang w:val="lv-LV"/>
        </w:rPr>
        <w:t>Edmunds Valantis</w:t>
      </w:r>
    </w:p>
    <w:p w:rsidRPr="00784FFA" w:rsidR="00377382" w:rsidP="00F338FB" w:rsidRDefault="00377382" w14:paraId="5907E242" w14:textId="77777777">
      <w:pPr>
        <w:tabs>
          <w:tab w:val="left" w:pos="5670"/>
        </w:tabs>
        <w:spacing w:after="0" w:line="240" w:lineRule="auto"/>
        <w:rPr>
          <w:rFonts w:ascii="Times New Roman" w:hAnsi="Times New Roman"/>
          <w:sz w:val="28"/>
          <w:szCs w:val="28"/>
          <w:lang w:val="lv-LV"/>
        </w:rPr>
      </w:pPr>
    </w:p>
    <w:tbl>
      <w:tblPr>
        <w:tblW w:w="5000" w:type="pct"/>
        <w:tblLook w:val="04A0" w:firstRow="1" w:lastRow="0" w:firstColumn="1" w:lastColumn="0" w:noHBand="0" w:noVBand="1"/>
      </w:tblPr>
      <w:tblGrid>
        <w:gridCol w:w="9584"/>
      </w:tblGrid>
      <w:tr w:rsidR="005621CA" w:rsidTr="008D302F" w14:paraId="5907E244" w14:textId="77777777">
        <w:trPr>
          <w:cantSplit/>
          <w:trHeight w:val="579"/>
        </w:trPr>
        <w:tc>
          <w:tcPr>
            <w:tcW w:w="5000" w:type="pct"/>
          </w:tcPr>
          <w:p w:rsidR="00377382" w:rsidP="008D302F" w:rsidRDefault="00C24EFC" w14:paraId="5907E243" w14:textId="77777777">
            <w:pPr>
              <w:pStyle w:val="BodyTextIndent"/>
              <w:spacing w:before="0" w:after="0"/>
              <w:ind w:left="0"/>
              <w:jc w:val="both"/>
            </w:pPr>
            <w:r>
              <w:t>ŠIS DOKUMENTS IR ELEKTRONISKI PARAKSTĪTS AR DROŠU ELEKTRONISKO PARAKSTU UN SATUR LAIKA ZĪMOGU</w:t>
            </w:r>
          </w:p>
        </w:tc>
      </w:tr>
    </w:tbl>
    <w:p w:rsidR="00067964" w:rsidP="00F338FB" w:rsidRDefault="00067964" w14:paraId="5907E245" w14:textId="77777777">
      <w:pPr>
        <w:spacing w:after="0" w:line="240" w:lineRule="auto"/>
        <w:rPr>
          <w:rFonts w:ascii="Times New Roman" w:hAnsi="Times New Roman"/>
          <w:sz w:val="20"/>
          <w:szCs w:val="20"/>
          <w:lang w:val="lv-LV"/>
        </w:rPr>
      </w:pPr>
    </w:p>
    <w:p w:rsidRPr="00784FFA" w:rsidR="00517616" w:rsidP="00F338FB" w:rsidRDefault="00C24EFC" w14:paraId="5907E246" w14:textId="77777777">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Andris Lazarevs</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67013035</w:t>
      </w:r>
    </w:p>
    <w:p w:rsidRPr="00784FFA" w:rsidR="002E1474" w:rsidP="00D4379D" w:rsidRDefault="00C24EFC" w14:paraId="5907E247" w14:textId="77777777">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andris.lazarevs@em.gov.lv</w:t>
      </w:r>
    </w:p>
    <w:sectPr w:rsidRPr="00784FFA" w:rsidR="002E1474" w:rsidSect="009B355D">
      <w:headerReference w:type="first" r:id="rId7"/>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7E258" w14:textId="77777777" w:rsidR="00000000" w:rsidRDefault="00C24EFC">
      <w:pPr>
        <w:spacing w:after="0" w:line="240" w:lineRule="auto"/>
      </w:pPr>
      <w:r>
        <w:separator/>
      </w:r>
    </w:p>
  </w:endnote>
  <w:endnote w:type="continuationSeparator" w:id="0">
    <w:p w14:paraId="5907E25A" w14:textId="77777777" w:rsidR="00000000" w:rsidRDefault="00C24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7E254" w14:textId="77777777" w:rsidR="00000000" w:rsidRDefault="00C24EFC">
      <w:pPr>
        <w:spacing w:after="0" w:line="240" w:lineRule="auto"/>
      </w:pPr>
      <w:r>
        <w:separator/>
      </w:r>
    </w:p>
  </w:footnote>
  <w:footnote w:type="continuationSeparator" w:id="0">
    <w:p w14:paraId="5907E256" w14:textId="77777777" w:rsidR="00000000" w:rsidRDefault="00C24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B355D" w:rsidP="009B355D" w:rsidRDefault="009B355D" w14:paraId="5907E248" w14:textId="77777777">
    <w:pPr>
      <w:pStyle w:val="Header"/>
      <w:rPr>
        <w:rFonts w:ascii="Times New Roman" w:hAnsi="Times New Roman"/>
      </w:rPr>
    </w:pPr>
  </w:p>
  <w:p w:rsidR="009B355D" w:rsidP="009B355D" w:rsidRDefault="009B355D" w14:paraId="5907E249" w14:textId="77777777">
    <w:pPr>
      <w:pStyle w:val="Header"/>
      <w:rPr>
        <w:rFonts w:ascii="Times New Roman" w:hAnsi="Times New Roman"/>
      </w:rPr>
    </w:pPr>
  </w:p>
  <w:p w:rsidR="009B355D" w:rsidP="009B355D" w:rsidRDefault="009B355D" w14:paraId="5907E24A" w14:textId="77777777">
    <w:pPr>
      <w:pStyle w:val="Header"/>
      <w:rPr>
        <w:rFonts w:ascii="Times New Roman" w:hAnsi="Times New Roman"/>
      </w:rPr>
    </w:pPr>
  </w:p>
  <w:p w:rsidR="009B355D" w:rsidP="009B355D" w:rsidRDefault="009B355D" w14:paraId="5907E24B" w14:textId="77777777">
    <w:pPr>
      <w:pStyle w:val="Header"/>
      <w:rPr>
        <w:rFonts w:ascii="Times New Roman" w:hAnsi="Times New Roman"/>
      </w:rPr>
    </w:pPr>
  </w:p>
  <w:p w:rsidR="009B355D" w:rsidP="009B355D" w:rsidRDefault="009B355D" w14:paraId="5907E24C" w14:textId="77777777">
    <w:pPr>
      <w:pStyle w:val="Header"/>
      <w:rPr>
        <w:rFonts w:ascii="Times New Roman" w:hAnsi="Times New Roman"/>
      </w:rPr>
    </w:pPr>
  </w:p>
  <w:p w:rsidR="009B355D" w:rsidP="009B355D" w:rsidRDefault="009B355D" w14:paraId="5907E24D" w14:textId="77777777">
    <w:pPr>
      <w:pStyle w:val="Header"/>
      <w:rPr>
        <w:rFonts w:ascii="Times New Roman" w:hAnsi="Times New Roman"/>
      </w:rPr>
    </w:pPr>
  </w:p>
  <w:p w:rsidR="009B355D" w:rsidP="009B355D" w:rsidRDefault="009B355D" w14:paraId="5907E24E" w14:textId="77777777">
    <w:pPr>
      <w:pStyle w:val="Header"/>
      <w:rPr>
        <w:rFonts w:ascii="Times New Roman" w:hAnsi="Times New Roman"/>
      </w:rPr>
    </w:pPr>
  </w:p>
  <w:p w:rsidR="009B355D" w:rsidP="009B355D" w:rsidRDefault="009B355D" w14:paraId="5907E24F" w14:textId="77777777">
    <w:pPr>
      <w:pStyle w:val="Header"/>
      <w:rPr>
        <w:rFonts w:ascii="Times New Roman" w:hAnsi="Times New Roman"/>
      </w:rPr>
    </w:pPr>
  </w:p>
  <w:p w:rsidR="009B355D" w:rsidP="009B355D" w:rsidRDefault="009B355D" w14:paraId="5907E250" w14:textId="77777777">
    <w:pPr>
      <w:pStyle w:val="Header"/>
      <w:rPr>
        <w:rFonts w:ascii="Times New Roman" w:hAnsi="Times New Roman"/>
      </w:rPr>
    </w:pPr>
  </w:p>
  <w:p w:rsidR="009B355D" w:rsidP="009B355D" w:rsidRDefault="009B355D" w14:paraId="5907E251" w14:textId="77777777">
    <w:pPr>
      <w:pStyle w:val="Header"/>
      <w:rPr>
        <w:rFonts w:ascii="Times New Roman" w:hAnsi="Times New Roman"/>
      </w:rPr>
    </w:pPr>
  </w:p>
  <w:p w:rsidR="009B355D" w:rsidRDefault="009B355D" w14:paraId="5907E252" w14:textId="77777777">
    <w:pPr>
      <w:pStyle w:val="Header"/>
      <w:rPr>
        <w:rFonts w:ascii="Times New Roman" w:hAnsi="Times New Roman"/>
      </w:rPr>
    </w:pPr>
  </w:p>
  <w:p w:rsidRPr="009B355D" w:rsidR="009B355D" w:rsidRDefault="00C24EFC" w14:paraId="5907E253" w14:textId="77777777">
    <w:pPr>
      <w:pStyle w:val="Header"/>
      <w:rPr>
        <w:rFonts w:ascii="Times New Roman" w:hAnsi="Times New Roman"/>
      </w:rPr>
    </w:pPr>
    <w:r>
      <w:rPr>
        <w:noProof/>
      </w:rPr>
      <w:pict w14:anchorId="5907E25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0" style="position:absolute;margin-left:85.6pt;margin-top:58.5pt;width:467.45pt;height:81.35pt;z-index:-251658240;visibility:visible;mso-position-horizontal-relative:page;mso-position-vertical-relative:page;mso-height-relative:margin" o:spid="_x0000_s2049" type="#_x0000_t75">
          <v:imagedata o:title="" r:id="rId1"/>
          <w10:wrap anchorx="page" anchory="page"/>
        </v:shape>
      </w:pict>
    </w:r>
    <w:r>
      <w:rPr>
        <w:noProof/>
      </w:rPr>
      <w:pict w14:anchorId="5907E255">
        <v:shapetype id="_x0000_t202" coordsize="21600,21600" o:spt="202" path="m,l,21600r21600,l21600,xe">
          <v:stroke joinstyle="miter"/>
          <v:path gradientshapeok="t" o:connecttype="rect"/>
        </v:shapetype>
        <v:shape id="Text Box 43" style="position:absolute;margin-left:92.25pt;margin-top:159.9pt;width:459.75pt;height:24.75pt;z-index:-251656192;visibility:visible;mso-position-horizontal-relative:page;mso-position-vertical-relative:page" o:spid="_x0000_s2050" filled="f" stroked="f" type="#_x0000_t202">
          <v:textbox inset="0,0,0,0">
            <w:txbxContent>
              <w:p w:rsidR="009B355D" w:rsidP="009B355D" w:rsidRDefault="00C24EFC" w14:paraId="5907E257" w14:textId="77777777">
                <w:pPr>
                  <w:spacing w:after="0" w:line="194" w:lineRule="exact"/>
                  <w:ind w:left="20" w:right="-45"/>
                  <w:jc w:val="center"/>
                  <w:rPr>
                    <w:rFonts w:ascii="Times New Roman" w:hAnsi="Times New Roman" w:eastAsia="Times New Roman"/>
                    <w:sz w:val="17"/>
                    <w:szCs w:val="17"/>
                  </w:rPr>
                </w:pPr>
                <w:proofErr w:type="spellStart"/>
                <w:r w:rsidRPr="007704BD">
                  <w:rPr>
                    <w:rFonts w:ascii="Times New Roman" w:hAnsi="Times New Roman" w:eastAsia="Times New Roman"/>
                    <w:color w:val="231F20"/>
                    <w:sz w:val="17"/>
                    <w:szCs w:val="17"/>
                  </w:rPr>
                  <w:t>Brīvības</w:t>
                </w:r>
                <w:proofErr w:type="spellEnd"/>
                <w:r w:rsidRPr="007704BD">
                  <w:rPr>
                    <w:rFonts w:ascii="Times New Roman" w:hAnsi="Times New Roman" w:eastAsia="Times New Roman"/>
                    <w:color w:val="231F20"/>
                    <w:sz w:val="17"/>
                    <w:szCs w:val="17"/>
                  </w:rPr>
                  <w:t xml:space="preserve"> </w:t>
                </w:r>
                <w:proofErr w:type="spellStart"/>
                <w:r w:rsidRPr="007704BD">
                  <w:rPr>
                    <w:rFonts w:ascii="Times New Roman" w:hAnsi="Times New Roman" w:eastAsia="Times New Roman"/>
                    <w:color w:val="231F20"/>
                    <w:sz w:val="17"/>
                    <w:szCs w:val="17"/>
                  </w:rPr>
                  <w:t>iela</w:t>
                </w:r>
                <w:proofErr w:type="spellEnd"/>
                <w:r w:rsidRPr="007704BD">
                  <w:rPr>
                    <w:rFonts w:ascii="Times New Roman" w:hAnsi="Times New Roman" w:eastAsia="Times New Roman"/>
                    <w:color w:val="231F20"/>
                    <w:sz w:val="17"/>
                    <w:szCs w:val="17"/>
                  </w:rPr>
                  <w:t xml:space="preserve"> 55,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w:t>
                </w:r>
                <w:r w:rsidRPr="007704BD">
                  <w:rPr>
                    <w:rFonts w:ascii="Times New Roman" w:hAnsi="Times New Roman" w:eastAsia="Times New Roman"/>
                    <w:color w:val="231F20"/>
                    <w:sz w:val="17"/>
                    <w:szCs w:val="17"/>
                  </w:rPr>
                  <w:t xml:space="preserve">LV-1519, </w:t>
                </w:r>
                <w:proofErr w:type="spellStart"/>
                <w:r w:rsidRPr="007704BD">
                  <w:rPr>
                    <w:rFonts w:ascii="Times New Roman" w:hAnsi="Times New Roman" w:eastAsia="Times New Roman"/>
                    <w:color w:val="231F20"/>
                    <w:sz w:val="17"/>
                    <w:szCs w:val="17"/>
                  </w:rPr>
                  <w:t>tālr</w:t>
                </w:r>
                <w:proofErr w:type="spellEnd"/>
                <w:r w:rsidRPr="007704BD">
                  <w:rPr>
                    <w:rFonts w:ascii="Times New Roman" w:hAnsi="Times New Roman" w:eastAsia="Times New Roman"/>
                    <w:color w:val="231F20"/>
                    <w:sz w:val="17"/>
                    <w:szCs w:val="17"/>
                  </w:rPr>
                  <w:t xml:space="preserve">. 67013100, </w:t>
                </w:r>
                <w:proofErr w:type="spellStart"/>
                <w:r w:rsidRPr="007704BD">
                  <w:rPr>
                    <w:rFonts w:ascii="Times New Roman" w:hAnsi="Times New Roman" w:eastAsia="Times New Roman"/>
                    <w:color w:val="231F20"/>
                    <w:sz w:val="17"/>
                    <w:szCs w:val="17"/>
                  </w:rPr>
                  <w:t>fakss</w:t>
                </w:r>
                <w:proofErr w:type="spellEnd"/>
                <w:r w:rsidRPr="007704BD">
                  <w:rPr>
                    <w:rFonts w:ascii="Times New Roman" w:hAnsi="Times New Roman" w:eastAsia="Times New Roman"/>
                    <w:color w:val="231F20"/>
                    <w:sz w:val="17"/>
                    <w:szCs w:val="17"/>
                  </w:rPr>
                  <w:t xml:space="preserve"> 67280882, e-pasts pasts@em.gov.lv, www.em.gov.lv</w:t>
                </w:r>
              </w:p>
            </w:txbxContent>
          </v:textbox>
          <w10:wrap anchorx="page" anchory="page"/>
        </v:shape>
      </w:pict>
    </w:r>
    <w:r>
      <w:rPr>
        <w:noProof/>
      </w:rPr>
      <w:pict w14:anchorId="5907E256">
        <v:group id="Group 41" style="position:absolute;margin-left:145.7pt;margin-top:149.85pt;width:346.25pt;height:.1pt;z-index:-251657216;mso-position-horizontal-relative:page;mso-position-vertical-relative:page" coordsize="6926,2" coordorigin="2915,2998" o:spid="_x0000_s2051">
          <v:shape id="Freeform 42" style="position:absolute;left:2915;top:2998;width:6926;height:2;visibility:visible;mso-wrap-style:square;v-text-anchor:top" coordsize="6926,2" o:spid="_x0000_s2052" filled="f" strokecolor="#231f20" strokeweight=".25pt" path="m,l6926,e">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4ED51297"/>
    <w:multiLevelType w:val="hybridMultilevel"/>
    <w:tmpl w:val="F78690DA"/>
    <w:lvl w:ilvl="0" w:tplc="E02C8DAE">
      <w:start w:val="1"/>
      <w:numFmt w:val="decimal"/>
      <w:lvlText w:val="%1."/>
      <w:lvlJc w:val="left"/>
      <w:pPr>
        <w:ind w:left="1211" w:hanging="360"/>
      </w:pPr>
      <w:rPr>
        <w:rFonts w:hint="default"/>
      </w:rPr>
    </w:lvl>
    <w:lvl w:ilvl="1" w:tplc="F3246BFA" w:tentative="1">
      <w:start w:val="1"/>
      <w:numFmt w:val="lowerLetter"/>
      <w:lvlText w:val="%2."/>
      <w:lvlJc w:val="left"/>
      <w:pPr>
        <w:ind w:left="1931" w:hanging="360"/>
      </w:pPr>
    </w:lvl>
    <w:lvl w:ilvl="2" w:tplc="E71A7FE6" w:tentative="1">
      <w:start w:val="1"/>
      <w:numFmt w:val="lowerRoman"/>
      <w:lvlText w:val="%3."/>
      <w:lvlJc w:val="right"/>
      <w:pPr>
        <w:ind w:left="2651" w:hanging="180"/>
      </w:pPr>
    </w:lvl>
    <w:lvl w:ilvl="3" w:tplc="0D62EA6C" w:tentative="1">
      <w:start w:val="1"/>
      <w:numFmt w:val="decimal"/>
      <w:lvlText w:val="%4."/>
      <w:lvlJc w:val="left"/>
      <w:pPr>
        <w:ind w:left="3371" w:hanging="360"/>
      </w:pPr>
    </w:lvl>
    <w:lvl w:ilvl="4" w:tplc="C71045DE" w:tentative="1">
      <w:start w:val="1"/>
      <w:numFmt w:val="lowerLetter"/>
      <w:lvlText w:val="%5."/>
      <w:lvlJc w:val="left"/>
      <w:pPr>
        <w:ind w:left="4091" w:hanging="360"/>
      </w:pPr>
    </w:lvl>
    <w:lvl w:ilvl="5" w:tplc="E0A01322" w:tentative="1">
      <w:start w:val="1"/>
      <w:numFmt w:val="lowerRoman"/>
      <w:lvlText w:val="%6."/>
      <w:lvlJc w:val="right"/>
      <w:pPr>
        <w:ind w:left="4811" w:hanging="180"/>
      </w:pPr>
    </w:lvl>
    <w:lvl w:ilvl="6" w:tplc="751E7B4E" w:tentative="1">
      <w:start w:val="1"/>
      <w:numFmt w:val="decimal"/>
      <w:lvlText w:val="%7."/>
      <w:lvlJc w:val="left"/>
      <w:pPr>
        <w:ind w:left="5531" w:hanging="360"/>
      </w:pPr>
    </w:lvl>
    <w:lvl w:ilvl="7" w:tplc="DBDAD7CE" w:tentative="1">
      <w:start w:val="1"/>
      <w:numFmt w:val="lowerLetter"/>
      <w:lvlText w:val="%8."/>
      <w:lvlJc w:val="left"/>
      <w:pPr>
        <w:ind w:left="6251" w:hanging="360"/>
      </w:pPr>
    </w:lvl>
    <w:lvl w:ilvl="8" w:tplc="ADA2C50E" w:tentative="1">
      <w:start w:val="1"/>
      <w:numFmt w:val="lowerRoman"/>
      <w:lvlText w:val="%9."/>
      <w:lvlJc w:val="right"/>
      <w:pPr>
        <w:ind w:left="697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NotTrackMoves/>
  <w:defaultTabStop w:val="720"/>
  <w:drawingGridHorizontalSpacing w:val="11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1474"/>
    <w:rsid w:val="00006384"/>
    <w:rsid w:val="00023E94"/>
    <w:rsid w:val="00030349"/>
    <w:rsid w:val="00045B96"/>
    <w:rsid w:val="00067964"/>
    <w:rsid w:val="00084483"/>
    <w:rsid w:val="000A6346"/>
    <w:rsid w:val="000A6F4A"/>
    <w:rsid w:val="00105A41"/>
    <w:rsid w:val="00124173"/>
    <w:rsid w:val="001434A8"/>
    <w:rsid w:val="0017590A"/>
    <w:rsid w:val="001D144B"/>
    <w:rsid w:val="001E5353"/>
    <w:rsid w:val="00244C79"/>
    <w:rsid w:val="00264189"/>
    <w:rsid w:val="00275B9E"/>
    <w:rsid w:val="002765F2"/>
    <w:rsid w:val="002B3077"/>
    <w:rsid w:val="002C4CD8"/>
    <w:rsid w:val="002E1474"/>
    <w:rsid w:val="00320A07"/>
    <w:rsid w:val="00362F56"/>
    <w:rsid w:val="00377382"/>
    <w:rsid w:val="003F7D1C"/>
    <w:rsid w:val="00455562"/>
    <w:rsid w:val="00484B00"/>
    <w:rsid w:val="004B318D"/>
    <w:rsid w:val="00517616"/>
    <w:rsid w:val="00520AB9"/>
    <w:rsid w:val="00535564"/>
    <w:rsid w:val="005621CA"/>
    <w:rsid w:val="005B6FAB"/>
    <w:rsid w:val="005E0D83"/>
    <w:rsid w:val="006448DC"/>
    <w:rsid w:val="00652D7A"/>
    <w:rsid w:val="00663C3A"/>
    <w:rsid w:val="0067619D"/>
    <w:rsid w:val="00693967"/>
    <w:rsid w:val="006C1639"/>
    <w:rsid w:val="006D3871"/>
    <w:rsid w:val="00713970"/>
    <w:rsid w:val="007704BD"/>
    <w:rsid w:val="00784FFA"/>
    <w:rsid w:val="007940A9"/>
    <w:rsid w:val="00794D42"/>
    <w:rsid w:val="007B3BA5"/>
    <w:rsid w:val="007B48EC"/>
    <w:rsid w:val="007E4D1F"/>
    <w:rsid w:val="00815277"/>
    <w:rsid w:val="00846E45"/>
    <w:rsid w:val="00871F43"/>
    <w:rsid w:val="00876C21"/>
    <w:rsid w:val="008C5DCC"/>
    <w:rsid w:val="008D302F"/>
    <w:rsid w:val="00954D5A"/>
    <w:rsid w:val="009967EE"/>
    <w:rsid w:val="00997E32"/>
    <w:rsid w:val="009A1DA5"/>
    <w:rsid w:val="009B355D"/>
    <w:rsid w:val="00A16D66"/>
    <w:rsid w:val="00A36131"/>
    <w:rsid w:val="00A45EAC"/>
    <w:rsid w:val="00A831CA"/>
    <w:rsid w:val="00A932DD"/>
    <w:rsid w:val="00AC2C7B"/>
    <w:rsid w:val="00B71D61"/>
    <w:rsid w:val="00C027A9"/>
    <w:rsid w:val="00C24EFC"/>
    <w:rsid w:val="00C47F57"/>
    <w:rsid w:val="00CC0085"/>
    <w:rsid w:val="00D21FA6"/>
    <w:rsid w:val="00D3523B"/>
    <w:rsid w:val="00D4379D"/>
    <w:rsid w:val="00D55B4B"/>
    <w:rsid w:val="00D859C2"/>
    <w:rsid w:val="00E365CE"/>
    <w:rsid w:val="00E57795"/>
    <w:rsid w:val="00E849D2"/>
    <w:rsid w:val="00E97812"/>
    <w:rsid w:val="00ED2ED7"/>
    <w:rsid w:val="00F03075"/>
    <w:rsid w:val="00F32585"/>
    <w:rsid w:val="00F338FB"/>
    <w:rsid w:val="00F60586"/>
    <w:rsid w:val="00FA5028"/>
    <w:rsid w:val="00FF02A2"/>
    <w:rsid w:val="00FF3B1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5907E222"/>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4706</Words>
  <Characters>2683</Characters>
  <Application>Microsoft Office Word</Application>
  <DocSecurity>4</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Jana Lūsvere</cp:lastModifiedBy>
  <cp:revision>2</cp:revision>
  <dcterms:created xsi:type="dcterms:W3CDTF">2020-09-30T13:38:00Z</dcterms:created>
  <dcterms:modified xsi:type="dcterms:W3CDTF">2020-09-30T13:38:00Z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