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4A450" w14:textId="77777777" w:rsidR="0075628C" w:rsidRPr="0075628C" w:rsidRDefault="0075628C" w:rsidP="0075628C">
      <w:pPr>
        <w:spacing w:after="0" w:line="240" w:lineRule="auto"/>
        <w:rPr>
          <w:rFonts w:ascii="Calibri" w:eastAsia="Calibri" w:hAnsi="Calibri" w:cs="Calibri"/>
        </w:rPr>
      </w:pPr>
    </w:p>
    <w:p w14:paraId="13307552" w14:textId="77777777" w:rsidR="0075628C" w:rsidRPr="0075628C" w:rsidRDefault="0075628C" w:rsidP="0075628C">
      <w:pPr>
        <w:spacing w:after="0" w:line="240" w:lineRule="auto"/>
        <w:outlineLvl w:val="0"/>
        <w:rPr>
          <w:rFonts w:ascii="Calibri" w:eastAsia="Calibri" w:hAnsi="Calibri" w:cs="Calibri"/>
          <w:lang w:val="en-US" w:eastAsia="lv-LV"/>
        </w:rPr>
      </w:pPr>
      <w:r w:rsidRPr="0075628C">
        <w:rPr>
          <w:rFonts w:ascii="Calibri" w:eastAsia="Calibri" w:hAnsi="Calibri" w:cs="Calibri"/>
          <w:b/>
          <w:bCs/>
          <w:lang w:val="en-US" w:eastAsia="lv-LV"/>
        </w:rPr>
        <w:t>From:</w:t>
      </w:r>
      <w:r w:rsidRPr="0075628C">
        <w:rPr>
          <w:rFonts w:ascii="Calibri" w:eastAsia="Calibri" w:hAnsi="Calibri" w:cs="Calibri"/>
          <w:lang w:val="en-US" w:eastAsia="lv-LV"/>
        </w:rPr>
        <w:t xml:space="preserve"> Jevgēnijs Burovs &lt;</w:t>
      </w:r>
      <w:hyperlink r:id="rId4" w:history="1">
        <w:r w:rsidRPr="0075628C">
          <w:rPr>
            <w:rFonts w:ascii="Calibri" w:eastAsia="Calibri" w:hAnsi="Calibri" w:cs="Calibri"/>
            <w:color w:val="0563C1"/>
            <w:u w:val="single"/>
            <w:lang w:val="en-US" w:eastAsia="lv-LV"/>
          </w:rPr>
          <w:t>jevgenijs.burovs@fm.gov.lv</w:t>
        </w:r>
      </w:hyperlink>
      <w:r w:rsidRPr="0075628C">
        <w:rPr>
          <w:rFonts w:ascii="Calibri" w:eastAsia="Calibri" w:hAnsi="Calibri" w:cs="Calibri"/>
          <w:lang w:val="en-US" w:eastAsia="lv-LV"/>
        </w:rPr>
        <w:t xml:space="preserve">&gt; </w:t>
      </w:r>
      <w:r w:rsidRPr="0075628C">
        <w:rPr>
          <w:rFonts w:ascii="Calibri" w:eastAsia="Calibri" w:hAnsi="Calibri" w:cs="Calibri"/>
          <w:lang w:val="en-US" w:eastAsia="lv-LV"/>
        </w:rPr>
        <w:br/>
      </w:r>
      <w:r w:rsidRPr="0075628C">
        <w:rPr>
          <w:rFonts w:ascii="Calibri" w:eastAsia="Calibri" w:hAnsi="Calibri" w:cs="Calibri"/>
          <w:b/>
          <w:bCs/>
          <w:lang w:val="en-US" w:eastAsia="lv-LV"/>
        </w:rPr>
        <w:t>Sent:</w:t>
      </w:r>
      <w:r w:rsidRPr="0075628C">
        <w:rPr>
          <w:rFonts w:ascii="Calibri" w:eastAsia="Calibri" w:hAnsi="Calibri" w:cs="Calibri"/>
          <w:lang w:val="en-US" w:eastAsia="lv-LV"/>
        </w:rPr>
        <w:t xml:space="preserve"> Thursday, June 16, 2022 10:22 AM</w:t>
      </w:r>
      <w:r w:rsidRPr="0075628C">
        <w:rPr>
          <w:rFonts w:ascii="Calibri" w:eastAsia="Calibri" w:hAnsi="Calibri" w:cs="Calibri"/>
          <w:lang w:val="en-US" w:eastAsia="lv-LV"/>
        </w:rPr>
        <w:br/>
      </w:r>
      <w:r w:rsidRPr="0075628C">
        <w:rPr>
          <w:rFonts w:ascii="Calibri" w:eastAsia="Calibri" w:hAnsi="Calibri" w:cs="Calibri"/>
          <w:b/>
          <w:bCs/>
          <w:lang w:val="en-US" w:eastAsia="lv-LV"/>
        </w:rPr>
        <w:t>To:</w:t>
      </w:r>
      <w:r w:rsidRPr="0075628C">
        <w:rPr>
          <w:rFonts w:ascii="Calibri" w:eastAsia="Calibri" w:hAnsi="Calibri" w:cs="Calibri"/>
          <w:lang w:val="en-US" w:eastAsia="lv-LV"/>
        </w:rPr>
        <w:t xml:space="preserve"> Kaspars Ņesterovs &lt;</w:t>
      </w:r>
      <w:hyperlink r:id="rId5" w:history="1">
        <w:r w:rsidRPr="0075628C">
          <w:rPr>
            <w:rFonts w:ascii="Calibri" w:eastAsia="Calibri" w:hAnsi="Calibri" w:cs="Calibri"/>
            <w:color w:val="0563C1"/>
            <w:u w:val="single"/>
            <w:lang w:val="en-US" w:eastAsia="lv-LV"/>
          </w:rPr>
          <w:t>Kaspars.Nesterovs@em.gov.lv</w:t>
        </w:r>
      </w:hyperlink>
      <w:r w:rsidRPr="0075628C">
        <w:rPr>
          <w:rFonts w:ascii="Calibri" w:eastAsia="Calibri" w:hAnsi="Calibri" w:cs="Calibri"/>
          <w:lang w:val="en-US" w:eastAsia="lv-LV"/>
        </w:rPr>
        <w:t>&gt;</w:t>
      </w:r>
      <w:r w:rsidRPr="0075628C">
        <w:rPr>
          <w:rFonts w:ascii="Calibri" w:eastAsia="Calibri" w:hAnsi="Calibri" w:cs="Calibri"/>
          <w:lang w:val="en-US" w:eastAsia="lv-LV"/>
        </w:rPr>
        <w:br/>
      </w:r>
      <w:r w:rsidRPr="0075628C">
        <w:rPr>
          <w:rFonts w:ascii="Calibri" w:eastAsia="Calibri" w:hAnsi="Calibri" w:cs="Calibri"/>
          <w:b/>
          <w:bCs/>
          <w:lang w:val="en-US" w:eastAsia="lv-LV"/>
        </w:rPr>
        <w:t>Subject:</w:t>
      </w:r>
      <w:r w:rsidRPr="0075628C">
        <w:rPr>
          <w:rFonts w:ascii="Calibri" w:eastAsia="Calibri" w:hAnsi="Calibri" w:cs="Calibri"/>
          <w:lang w:val="en-US" w:eastAsia="lv-LV"/>
        </w:rPr>
        <w:t xml:space="preserve"> par 1.2.2.1. MKN VB </w:t>
      </w:r>
      <w:proofErr w:type="spellStart"/>
      <w:r w:rsidRPr="0075628C">
        <w:rPr>
          <w:rFonts w:ascii="Calibri" w:eastAsia="Calibri" w:hAnsi="Calibri" w:cs="Calibri"/>
          <w:lang w:val="en-US" w:eastAsia="lv-LV"/>
        </w:rPr>
        <w:t>virssaistībām</w:t>
      </w:r>
      <w:proofErr w:type="spellEnd"/>
    </w:p>
    <w:p w14:paraId="45117F9D" w14:textId="77777777" w:rsidR="0075628C" w:rsidRPr="0075628C" w:rsidRDefault="0075628C" w:rsidP="0075628C">
      <w:pPr>
        <w:spacing w:after="0" w:line="240" w:lineRule="auto"/>
        <w:rPr>
          <w:rFonts w:ascii="Calibri" w:eastAsia="Calibri" w:hAnsi="Calibri" w:cs="Calibri"/>
        </w:rPr>
      </w:pPr>
    </w:p>
    <w:p w14:paraId="4B59860C" w14:textId="77777777" w:rsidR="0075628C" w:rsidRPr="0075628C" w:rsidRDefault="0075628C" w:rsidP="0075628C">
      <w:pPr>
        <w:shd w:val="clear" w:color="auto" w:fill="D5EAFF"/>
        <w:spacing w:before="100" w:beforeAutospacing="1" w:after="100" w:afterAutospacing="1" w:line="200" w:lineRule="atLeast"/>
        <w:rPr>
          <w:rFonts w:ascii="Calibri" w:eastAsia="Calibri" w:hAnsi="Calibri" w:cs="Calibri"/>
          <w:color w:val="000000"/>
          <w:sz w:val="24"/>
          <w:szCs w:val="24"/>
          <w:lang w:eastAsia="lv-LV"/>
        </w:rPr>
      </w:pPr>
      <w:r w:rsidRPr="0075628C">
        <w:rPr>
          <w:rFonts w:ascii="Calibri" w:eastAsia="Calibri" w:hAnsi="Calibri" w:cs="Calibri"/>
          <w:color w:val="000000"/>
          <w:sz w:val="24"/>
          <w:szCs w:val="24"/>
          <w:lang w:eastAsia="lv-LV"/>
        </w:rPr>
        <w:t>INFORMĀCIJAI: E-pasta vēstules sūtītājs ir ārējais adresāts.</w:t>
      </w:r>
    </w:p>
    <w:p w14:paraId="4478564C" w14:textId="77777777" w:rsidR="0075628C" w:rsidRPr="0075628C" w:rsidRDefault="0075628C" w:rsidP="0075628C">
      <w:pPr>
        <w:spacing w:after="0" w:line="240" w:lineRule="auto"/>
        <w:rPr>
          <w:rFonts w:ascii="Calibri" w:eastAsia="Calibri" w:hAnsi="Calibri" w:cs="Calibri"/>
          <w:color w:val="1F497D"/>
        </w:rPr>
      </w:pPr>
      <w:r w:rsidRPr="0075628C">
        <w:rPr>
          <w:rFonts w:ascii="Calibri" w:eastAsia="Calibri" w:hAnsi="Calibri" w:cs="Calibri"/>
          <w:color w:val="1F497D"/>
        </w:rPr>
        <w:t>Sveiks,</w:t>
      </w:r>
    </w:p>
    <w:p w14:paraId="57937694" w14:textId="77777777" w:rsidR="0075628C" w:rsidRPr="0075628C" w:rsidRDefault="0075628C" w:rsidP="0075628C">
      <w:pPr>
        <w:spacing w:after="0" w:line="240" w:lineRule="auto"/>
        <w:rPr>
          <w:rFonts w:ascii="Calibri" w:eastAsia="Calibri" w:hAnsi="Calibri" w:cs="Calibri"/>
          <w:color w:val="1F497D"/>
        </w:rPr>
      </w:pPr>
      <w:r w:rsidRPr="0075628C">
        <w:rPr>
          <w:rFonts w:ascii="Calibri" w:eastAsia="Calibri" w:hAnsi="Calibri" w:cs="Calibri"/>
          <w:color w:val="1F497D"/>
        </w:rPr>
        <w:t>Vajag šādi – paskaties 5.</w:t>
      </w:r>
      <w:r w:rsidRPr="0075628C">
        <w:rPr>
          <w:rFonts w:ascii="Calibri" w:eastAsia="Calibri" w:hAnsi="Calibri" w:cs="Calibri"/>
          <w:color w:val="1F497D"/>
          <w:vertAlign w:val="superscript"/>
        </w:rPr>
        <w:t xml:space="preserve">1 </w:t>
      </w:r>
      <w:r w:rsidRPr="0075628C">
        <w:rPr>
          <w:rFonts w:ascii="Calibri" w:eastAsia="Calibri" w:hAnsi="Calibri" w:cs="Calibri"/>
          <w:color w:val="1F497D"/>
        </w:rPr>
        <w:t>, 6.</w:t>
      </w:r>
      <w:r w:rsidRPr="0075628C">
        <w:rPr>
          <w:rFonts w:ascii="Calibri" w:eastAsia="Calibri" w:hAnsi="Calibri" w:cs="Calibri"/>
          <w:color w:val="1F497D"/>
          <w:vertAlign w:val="superscript"/>
        </w:rPr>
        <w:t xml:space="preserve">1 </w:t>
      </w:r>
      <w:r w:rsidRPr="0075628C">
        <w:rPr>
          <w:rFonts w:ascii="Calibri" w:eastAsia="Calibri" w:hAnsi="Calibri" w:cs="Calibri"/>
          <w:color w:val="1F497D"/>
        </w:rPr>
        <w:t xml:space="preserve">punktus. Attiecībā uz REACT (13.1.6. SAM) jāatstāj tikai VB, bez </w:t>
      </w:r>
      <w:proofErr w:type="spellStart"/>
      <w:r w:rsidRPr="0075628C">
        <w:rPr>
          <w:rFonts w:ascii="Calibri" w:eastAsia="Calibri" w:hAnsi="Calibri" w:cs="Calibri"/>
          <w:color w:val="1F497D"/>
        </w:rPr>
        <w:t>virssaistībām</w:t>
      </w:r>
      <w:proofErr w:type="spellEnd"/>
      <w:r w:rsidRPr="0075628C">
        <w:rPr>
          <w:rFonts w:ascii="Calibri" w:eastAsia="Calibri" w:hAnsi="Calibri" w:cs="Calibri"/>
          <w:color w:val="1F497D"/>
        </w:rPr>
        <w:t xml:space="preserve">. Paldies. </w:t>
      </w:r>
    </w:p>
    <w:p w14:paraId="4F38E4DB" w14:textId="77777777" w:rsidR="0075628C" w:rsidRPr="0075628C" w:rsidRDefault="0075628C" w:rsidP="0075628C">
      <w:pPr>
        <w:spacing w:after="0" w:line="240" w:lineRule="auto"/>
        <w:rPr>
          <w:rFonts w:ascii="Calibri" w:eastAsia="Calibri" w:hAnsi="Calibri" w:cs="Calibri"/>
          <w:color w:val="1F497D"/>
        </w:rPr>
      </w:pPr>
    </w:p>
    <w:p w14:paraId="54B07E46" w14:textId="77777777" w:rsidR="0075628C" w:rsidRPr="0075628C" w:rsidRDefault="0075628C" w:rsidP="0075628C">
      <w:pPr>
        <w:spacing w:after="240" w:line="240" w:lineRule="auto"/>
        <w:rPr>
          <w:rFonts w:ascii="Franklin Gothic Book" w:eastAsia="Calibri" w:hAnsi="Franklin Gothic Book" w:cs="Calibri"/>
          <w:color w:val="767573"/>
          <w:sz w:val="16"/>
          <w:szCs w:val="16"/>
        </w:rPr>
      </w:pPr>
      <w:r w:rsidRPr="0075628C">
        <w:rPr>
          <w:rFonts w:ascii="Franklin Gothic Book" w:eastAsia="Calibri" w:hAnsi="Franklin Gothic Book" w:cs="Calibri"/>
          <w:b/>
          <w:bCs/>
          <w:color w:val="4C4B49"/>
          <w:sz w:val="20"/>
          <w:szCs w:val="20"/>
        </w:rPr>
        <w:t>Ar cieņu</w:t>
      </w:r>
      <w:r w:rsidRPr="0075628C">
        <w:rPr>
          <w:rFonts w:ascii="Franklin Gothic Book" w:eastAsia="Calibri" w:hAnsi="Franklin Gothic Book" w:cs="Calibri"/>
          <w:b/>
          <w:bCs/>
          <w:color w:val="4C4B49"/>
          <w:sz w:val="20"/>
          <w:szCs w:val="20"/>
        </w:rPr>
        <w:br/>
      </w:r>
      <w:r w:rsidRPr="0075628C">
        <w:rPr>
          <w:rFonts w:ascii="Franklin Gothic Medium" w:eastAsia="Calibri" w:hAnsi="Franklin Gothic Medium" w:cs="Calibri"/>
          <w:b/>
          <w:bCs/>
          <w:color w:val="1F497D"/>
          <w:sz w:val="20"/>
          <w:szCs w:val="20"/>
        </w:rPr>
        <w:t>Jevgēnijs Burovs</w:t>
      </w:r>
      <w:r w:rsidRPr="0075628C">
        <w:rPr>
          <w:rFonts w:ascii="Franklin Gothic Book" w:eastAsia="Calibri" w:hAnsi="Franklin Gothic Book" w:cs="Calibri"/>
          <w:color w:val="767573"/>
          <w:sz w:val="16"/>
          <w:szCs w:val="16"/>
        </w:rPr>
        <w:br/>
        <w:t xml:space="preserve">ES fondu stratēģijas departamenta </w:t>
      </w:r>
      <w:r w:rsidRPr="0075628C">
        <w:rPr>
          <w:rFonts w:ascii="Franklin Gothic Book" w:eastAsia="Calibri" w:hAnsi="Franklin Gothic Book" w:cs="Calibri"/>
          <w:color w:val="767573"/>
          <w:sz w:val="16"/>
          <w:szCs w:val="16"/>
        </w:rPr>
        <w:br/>
        <w:t>Uzņēmējdarbības un inovāciju attīstības nodaļas vecākais eksperts</w:t>
      </w:r>
      <w:r w:rsidRPr="0075628C">
        <w:rPr>
          <w:rFonts w:ascii="Franklin Gothic Book" w:eastAsia="Calibri" w:hAnsi="Franklin Gothic Book" w:cs="Calibri"/>
          <w:color w:val="767573"/>
          <w:sz w:val="16"/>
          <w:szCs w:val="16"/>
        </w:rPr>
        <w:br/>
        <w:t xml:space="preserve">E-pasts: </w:t>
      </w:r>
      <w:hyperlink r:id="rId6" w:history="1">
        <w:r w:rsidRPr="0075628C">
          <w:rPr>
            <w:rFonts w:ascii="Franklin Gothic Book" w:eastAsia="Calibri" w:hAnsi="Franklin Gothic Book" w:cs="Calibri"/>
            <w:color w:val="1F497D"/>
            <w:sz w:val="16"/>
            <w:szCs w:val="16"/>
            <w:u w:val="single"/>
          </w:rPr>
          <w:t>jevgenijs.burovs@fm.gov.lv</w:t>
        </w:r>
      </w:hyperlink>
      <w:r w:rsidRPr="0075628C">
        <w:rPr>
          <w:rFonts w:ascii="Franklin Gothic Book" w:eastAsia="Calibri" w:hAnsi="Franklin Gothic Book" w:cs="Calibri"/>
          <w:color w:val="1F497D"/>
          <w:sz w:val="16"/>
          <w:szCs w:val="16"/>
        </w:rPr>
        <w:br/>
      </w:r>
      <w:r w:rsidRPr="0075628C">
        <w:rPr>
          <w:rFonts w:ascii="Franklin Gothic Book" w:eastAsia="Calibri" w:hAnsi="Franklin Gothic Book" w:cs="Calibri"/>
          <w:color w:val="767573"/>
          <w:sz w:val="16"/>
          <w:szCs w:val="16"/>
        </w:rPr>
        <w:t>Tālr.: 28635726</w:t>
      </w:r>
      <w:r w:rsidRPr="0075628C">
        <w:rPr>
          <w:rFonts w:ascii="Franklin Gothic Book" w:eastAsia="Calibri" w:hAnsi="Franklin Gothic Book" w:cs="Calibri"/>
          <w:color w:val="767573"/>
          <w:sz w:val="16"/>
          <w:szCs w:val="16"/>
        </w:rPr>
        <w:br/>
      </w:r>
      <w:r w:rsidRPr="0075628C">
        <w:rPr>
          <w:rFonts w:ascii="Franklin Gothic Book" w:eastAsia="Calibri" w:hAnsi="Franklin Gothic Book" w:cs="Calibri"/>
          <w:noProof/>
          <w:color w:val="767573"/>
          <w:sz w:val="16"/>
          <w:szCs w:val="16"/>
          <w:lang w:eastAsia="lv-LV"/>
        </w:rPr>
        <w:drawing>
          <wp:inline distT="0" distB="0" distL="0" distR="0" wp14:anchorId="75F21E59" wp14:editId="64832694">
            <wp:extent cx="152400" cy="1524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9" w:history="1">
        <w:r w:rsidRPr="0075628C">
          <w:rPr>
            <w:rFonts w:ascii="Franklin Gothic Book" w:eastAsia="Calibri" w:hAnsi="Franklin Gothic Book" w:cs="Calibri"/>
            <w:color w:val="1F497D"/>
            <w:sz w:val="16"/>
            <w:szCs w:val="16"/>
            <w:u w:val="single"/>
          </w:rPr>
          <w:t xml:space="preserve">Sazinies MS </w:t>
        </w:r>
        <w:proofErr w:type="spellStart"/>
        <w:r w:rsidRPr="0075628C">
          <w:rPr>
            <w:rFonts w:ascii="Franklin Gothic Book" w:eastAsia="Calibri" w:hAnsi="Franklin Gothic Book" w:cs="Calibri"/>
            <w:color w:val="1F497D"/>
            <w:sz w:val="16"/>
            <w:szCs w:val="16"/>
            <w:u w:val="single"/>
          </w:rPr>
          <w:t>Teams</w:t>
        </w:r>
        <w:proofErr w:type="spellEnd"/>
      </w:hyperlink>
      <w:r w:rsidRPr="0075628C">
        <w:rPr>
          <w:rFonts w:ascii="Franklin Gothic Book" w:eastAsia="Calibri" w:hAnsi="Franklin Gothic Book" w:cs="Calibri"/>
          <w:color w:val="1F497D"/>
          <w:sz w:val="16"/>
          <w:szCs w:val="16"/>
        </w:rPr>
        <w:br/>
      </w:r>
      <w:r w:rsidRPr="0075628C">
        <w:rPr>
          <w:rFonts w:ascii="Franklin Gothic Book" w:eastAsia="Calibri" w:hAnsi="Franklin Gothic Book" w:cs="Calibri"/>
          <w:color w:val="767573"/>
          <w:sz w:val="16"/>
          <w:szCs w:val="16"/>
        </w:rPr>
        <w:br/>
      </w:r>
      <w:r w:rsidRPr="0075628C">
        <w:rPr>
          <w:rFonts w:ascii="Franklin Gothic Book" w:eastAsia="Calibri" w:hAnsi="Franklin Gothic Book" w:cs="Calibri"/>
          <w:noProof/>
          <w:color w:val="767573"/>
          <w:sz w:val="16"/>
          <w:szCs w:val="16"/>
          <w:lang w:eastAsia="lv-LV"/>
        </w:rPr>
        <w:drawing>
          <wp:inline distT="0" distB="0" distL="0" distR="0" wp14:anchorId="166BEB7D" wp14:editId="4535C738">
            <wp:extent cx="1854200" cy="425450"/>
            <wp:effectExtent l="0" t="0" r="12700" b="1270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54200" cy="425450"/>
                    </a:xfrm>
                    <a:prstGeom prst="rect">
                      <a:avLst/>
                    </a:prstGeom>
                    <a:noFill/>
                    <a:ln>
                      <a:noFill/>
                    </a:ln>
                  </pic:spPr>
                </pic:pic>
              </a:graphicData>
            </a:graphic>
          </wp:inline>
        </w:drawing>
      </w:r>
    </w:p>
    <w:p w14:paraId="11E91FAB" w14:textId="77777777" w:rsidR="0075628C" w:rsidRPr="0075628C" w:rsidRDefault="0075628C" w:rsidP="0075628C">
      <w:pPr>
        <w:spacing w:after="0" w:line="240" w:lineRule="auto"/>
        <w:rPr>
          <w:rFonts w:ascii="Calibri" w:eastAsia="Calibri" w:hAnsi="Calibri" w:cs="Calibri"/>
        </w:rPr>
      </w:pPr>
    </w:p>
    <w:p w14:paraId="3770AD9A" w14:textId="77777777" w:rsidR="0075628C" w:rsidRPr="0075628C" w:rsidRDefault="0075628C" w:rsidP="0075628C">
      <w:pPr>
        <w:spacing w:after="0" w:line="240" w:lineRule="auto"/>
        <w:rPr>
          <w:rFonts w:ascii="Calibri" w:eastAsia="Calibri" w:hAnsi="Calibri" w:cs="Calibri"/>
        </w:rPr>
      </w:pPr>
      <w:r w:rsidRPr="0075628C">
        <w:rPr>
          <w:rFonts w:ascii="Franklin Gothic Book" w:eastAsia="Calibri" w:hAnsi="Franklin Gothic Book" w:cs="Calibri"/>
          <w:color w:val="7F7F7F"/>
          <w:sz w:val="16"/>
          <w:szCs w:val="16"/>
        </w:rPr>
        <w:t> </w:t>
      </w:r>
    </w:p>
    <w:p w14:paraId="78C0B58C" w14:textId="77777777" w:rsidR="0075628C" w:rsidRPr="0075628C" w:rsidRDefault="0075628C" w:rsidP="0075628C">
      <w:pPr>
        <w:spacing w:after="0" w:line="240" w:lineRule="auto"/>
        <w:rPr>
          <w:rFonts w:ascii="Calibri" w:eastAsia="Calibri" w:hAnsi="Calibri" w:cs="Calibri"/>
        </w:rPr>
      </w:pPr>
      <w:r w:rsidRPr="0075628C">
        <w:rPr>
          <w:rFonts w:ascii="Franklin Gothic Book" w:eastAsia="Calibri" w:hAnsi="Franklin Gothic Book" w:cs="Calibri"/>
          <w:i/>
          <w:iCs/>
          <w:color w:val="008000"/>
          <w:sz w:val="14"/>
          <w:szCs w:val="14"/>
        </w:rPr>
        <w:t>Saudzē dabu – padomā, pirms izdrukā šo e-pastu!</w:t>
      </w:r>
    </w:p>
    <w:p w14:paraId="1401BC70" w14:textId="77777777" w:rsidR="0075628C" w:rsidRPr="0075628C" w:rsidRDefault="0075628C" w:rsidP="0075628C">
      <w:pPr>
        <w:spacing w:after="0" w:line="240" w:lineRule="auto"/>
        <w:rPr>
          <w:rFonts w:ascii="Calibri" w:eastAsia="Calibri" w:hAnsi="Calibri" w:cs="Calibri"/>
        </w:rPr>
      </w:pPr>
      <w:r w:rsidRPr="0075628C">
        <w:rPr>
          <w:rFonts w:ascii="Franklin Gothic Book" w:eastAsia="Calibri" w:hAnsi="Franklin Gothic Book" w:cs="Calibri"/>
          <w:i/>
          <w:iCs/>
          <w:color w:val="0F8F15"/>
          <w:sz w:val="14"/>
          <w:szCs w:val="14"/>
          <w:lang w:val="en"/>
        </w:rPr>
        <w:t>Please consider the environment before printing!</w:t>
      </w:r>
    </w:p>
    <w:p w14:paraId="21A6E2D7" w14:textId="77777777" w:rsidR="0075628C" w:rsidRPr="0075628C" w:rsidRDefault="0075628C" w:rsidP="0075628C">
      <w:pPr>
        <w:spacing w:after="0" w:line="240" w:lineRule="auto"/>
        <w:rPr>
          <w:rFonts w:ascii="Calibri" w:eastAsia="Calibri" w:hAnsi="Calibri" w:cs="Calibri"/>
        </w:rPr>
      </w:pPr>
      <w:r w:rsidRPr="0075628C">
        <w:rPr>
          <w:rFonts w:ascii="Calibri" w:eastAsia="Calibri" w:hAnsi="Calibri" w:cs="Calibri"/>
          <w:sz w:val="14"/>
          <w:szCs w:val="14"/>
        </w:rPr>
        <w:t> </w:t>
      </w:r>
    </w:p>
    <w:p w14:paraId="1A5916E4" w14:textId="77777777" w:rsidR="0075628C" w:rsidRPr="0075628C" w:rsidRDefault="0075628C" w:rsidP="0075628C">
      <w:pPr>
        <w:spacing w:after="0" w:line="240" w:lineRule="auto"/>
        <w:rPr>
          <w:rFonts w:ascii="Calibri" w:eastAsia="Calibri" w:hAnsi="Calibri" w:cs="Calibri"/>
        </w:rPr>
      </w:pPr>
      <w:r w:rsidRPr="0075628C">
        <w:rPr>
          <w:rFonts w:ascii="Franklin Gothic Book" w:eastAsia="Calibri" w:hAnsi="Franklin Gothic Book" w:cs="Calibri"/>
          <w:color w:val="767171"/>
          <w:sz w:val="14"/>
          <w:szCs w:val="14"/>
        </w:rPr>
        <w:t>Šis e-pasta ziņojums ir paredzēts tikai augstāk norādītajam adresātam. Tas var saturēt informāciju, kas ir paredzēta ierobežotam personu lokam sakarā ar darba vai dienesta pienākumu veikšanu. Ja Jūs neesat šī ziņojuma adresāts, Jūs nedrīkstat izmantot, pavairot, izplatīt, atklāt tajā iekļauto informāciju citām personām, izņemot tā adresātu. Ja esat kļūdaini saņēmis šo e-pasta ziņojumu, lūdzam nekavējoties sazināties ar sūtītāju, nosūtot atbildi, un pēc tam e-pasta ziņojumu un visus tam pievienotos pielikumus neatgriezeniski dzēst.</w:t>
      </w:r>
    </w:p>
    <w:p w14:paraId="66CFF8ED" w14:textId="77777777" w:rsidR="0075628C" w:rsidRPr="0075628C" w:rsidRDefault="0075628C" w:rsidP="0075628C">
      <w:pPr>
        <w:spacing w:after="0" w:line="240" w:lineRule="auto"/>
        <w:rPr>
          <w:rFonts w:ascii="Calibri" w:eastAsia="Calibri" w:hAnsi="Calibri" w:cs="Calibri"/>
        </w:rPr>
      </w:pPr>
      <w:r w:rsidRPr="0075628C">
        <w:rPr>
          <w:rFonts w:ascii="Calibri" w:eastAsia="Calibri" w:hAnsi="Calibri" w:cs="Calibri"/>
          <w:sz w:val="14"/>
          <w:szCs w:val="14"/>
        </w:rPr>
        <w:t> </w:t>
      </w:r>
    </w:p>
    <w:p w14:paraId="538D7C9B" w14:textId="77777777" w:rsidR="0075628C" w:rsidRPr="0075628C" w:rsidRDefault="0075628C" w:rsidP="0075628C">
      <w:pPr>
        <w:spacing w:after="0" w:line="240" w:lineRule="auto"/>
        <w:rPr>
          <w:rFonts w:ascii="Calibri" w:eastAsia="Calibri" w:hAnsi="Calibri" w:cs="Calibri"/>
        </w:rPr>
      </w:pPr>
      <w:proofErr w:type="spellStart"/>
      <w:r w:rsidRPr="0075628C">
        <w:rPr>
          <w:rFonts w:ascii="Franklin Gothic Book" w:eastAsia="Calibri" w:hAnsi="Franklin Gothic Book" w:cs="Calibri"/>
          <w:color w:val="767171"/>
          <w:sz w:val="14"/>
          <w:szCs w:val="14"/>
        </w:rPr>
        <w:t>This</w:t>
      </w:r>
      <w:proofErr w:type="spellEnd"/>
      <w:r w:rsidRPr="0075628C">
        <w:rPr>
          <w:rFonts w:ascii="Franklin Gothic Book" w:eastAsia="Calibri" w:hAnsi="Franklin Gothic Book" w:cs="Calibri"/>
          <w:color w:val="767171"/>
          <w:sz w:val="14"/>
          <w:szCs w:val="14"/>
        </w:rPr>
        <w:t xml:space="preserve"> e-</w:t>
      </w:r>
      <w:proofErr w:type="spellStart"/>
      <w:r w:rsidRPr="0075628C">
        <w:rPr>
          <w:rFonts w:ascii="Franklin Gothic Book" w:eastAsia="Calibri" w:hAnsi="Franklin Gothic Book" w:cs="Calibri"/>
          <w:color w:val="767171"/>
          <w:sz w:val="14"/>
          <w:szCs w:val="14"/>
        </w:rPr>
        <w:t>mail</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message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is</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intended</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for</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the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above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mentioned</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addressee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only</w:t>
      </w:r>
      <w:proofErr w:type="spellEnd"/>
      <w:r w:rsidRPr="0075628C">
        <w:rPr>
          <w:rFonts w:ascii="Franklin Gothic Book" w:eastAsia="Calibri" w:hAnsi="Franklin Gothic Book" w:cs="Calibri"/>
          <w:color w:val="767171"/>
          <w:sz w:val="14"/>
          <w:szCs w:val="14"/>
        </w:rPr>
        <w:t xml:space="preserve">. It </w:t>
      </w:r>
      <w:proofErr w:type="spellStart"/>
      <w:r w:rsidRPr="0075628C">
        <w:rPr>
          <w:rFonts w:ascii="Franklin Gothic Book" w:eastAsia="Calibri" w:hAnsi="Franklin Gothic Book" w:cs="Calibri"/>
          <w:color w:val="767171"/>
          <w:sz w:val="14"/>
          <w:szCs w:val="14"/>
        </w:rPr>
        <w:t>may</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contain</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information</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intended</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for</w:t>
      </w:r>
      <w:proofErr w:type="spellEnd"/>
      <w:r w:rsidRPr="0075628C">
        <w:rPr>
          <w:rFonts w:ascii="Franklin Gothic Book" w:eastAsia="Calibri" w:hAnsi="Franklin Gothic Book" w:cs="Calibri"/>
          <w:color w:val="767171"/>
          <w:sz w:val="14"/>
          <w:szCs w:val="14"/>
        </w:rPr>
        <w:t xml:space="preserve"> a </w:t>
      </w:r>
      <w:proofErr w:type="spellStart"/>
      <w:r w:rsidRPr="0075628C">
        <w:rPr>
          <w:rFonts w:ascii="Franklin Gothic Book" w:eastAsia="Calibri" w:hAnsi="Franklin Gothic Book" w:cs="Calibri"/>
          <w:color w:val="767171"/>
          <w:sz w:val="14"/>
          <w:szCs w:val="14"/>
        </w:rPr>
        <w:t>limited</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circle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of</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persons</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with</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respect</w:t>
      </w:r>
      <w:proofErr w:type="spellEnd"/>
      <w:r w:rsidRPr="0075628C">
        <w:rPr>
          <w:rFonts w:ascii="Franklin Gothic Book" w:eastAsia="Calibri" w:hAnsi="Franklin Gothic Book" w:cs="Calibri"/>
          <w:color w:val="767171"/>
          <w:sz w:val="14"/>
          <w:szCs w:val="14"/>
        </w:rPr>
        <w:t xml:space="preserve"> to </w:t>
      </w:r>
      <w:proofErr w:type="spellStart"/>
      <w:r w:rsidRPr="0075628C">
        <w:rPr>
          <w:rFonts w:ascii="Franklin Gothic Book" w:eastAsia="Calibri" w:hAnsi="Franklin Gothic Book" w:cs="Calibri"/>
          <w:color w:val="767171"/>
          <w:sz w:val="14"/>
          <w:szCs w:val="14"/>
        </w:rPr>
        <w:t>fulfilment</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of</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the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job</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or</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service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duties</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If</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you</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are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not</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the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intended</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addressee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of</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this</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message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you</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may</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not</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use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copy</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distribute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disclose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the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information</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contained</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therein</w:t>
      </w:r>
      <w:proofErr w:type="spellEnd"/>
      <w:r w:rsidRPr="0075628C">
        <w:rPr>
          <w:rFonts w:ascii="Franklin Gothic Book" w:eastAsia="Calibri" w:hAnsi="Franklin Gothic Book" w:cs="Calibri"/>
          <w:color w:val="767171"/>
          <w:sz w:val="14"/>
          <w:szCs w:val="14"/>
        </w:rPr>
        <w:t xml:space="preserve"> to </w:t>
      </w:r>
      <w:proofErr w:type="spellStart"/>
      <w:r w:rsidRPr="0075628C">
        <w:rPr>
          <w:rFonts w:ascii="Franklin Gothic Book" w:eastAsia="Calibri" w:hAnsi="Franklin Gothic Book" w:cs="Calibri"/>
          <w:color w:val="767171"/>
          <w:sz w:val="14"/>
          <w:szCs w:val="14"/>
        </w:rPr>
        <w:t>other</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persons</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except</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for</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the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intended</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addressee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thereof</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If</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you</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have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received</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this</w:t>
      </w:r>
      <w:proofErr w:type="spellEnd"/>
      <w:r w:rsidRPr="0075628C">
        <w:rPr>
          <w:rFonts w:ascii="Franklin Gothic Book" w:eastAsia="Calibri" w:hAnsi="Franklin Gothic Book" w:cs="Calibri"/>
          <w:color w:val="767171"/>
          <w:sz w:val="14"/>
          <w:szCs w:val="14"/>
        </w:rPr>
        <w:t xml:space="preserve"> e-</w:t>
      </w:r>
      <w:proofErr w:type="spellStart"/>
      <w:r w:rsidRPr="0075628C">
        <w:rPr>
          <w:rFonts w:ascii="Franklin Gothic Book" w:eastAsia="Calibri" w:hAnsi="Franklin Gothic Book" w:cs="Calibri"/>
          <w:color w:val="767171"/>
          <w:sz w:val="14"/>
          <w:szCs w:val="14"/>
        </w:rPr>
        <w:t>mail</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message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in</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error</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please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contact</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the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sender</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immediately</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by</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sending</w:t>
      </w:r>
      <w:proofErr w:type="spellEnd"/>
      <w:r w:rsidRPr="0075628C">
        <w:rPr>
          <w:rFonts w:ascii="Franklin Gothic Book" w:eastAsia="Calibri" w:hAnsi="Franklin Gothic Book" w:cs="Calibri"/>
          <w:color w:val="767171"/>
          <w:sz w:val="14"/>
          <w:szCs w:val="14"/>
        </w:rPr>
        <w:t xml:space="preserve"> a </w:t>
      </w:r>
      <w:proofErr w:type="spellStart"/>
      <w:r w:rsidRPr="0075628C">
        <w:rPr>
          <w:rFonts w:ascii="Franklin Gothic Book" w:eastAsia="Calibri" w:hAnsi="Franklin Gothic Book" w:cs="Calibri"/>
          <w:color w:val="767171"/>
          <w:sz w:val="14"/>
          <w:szCs w:val="14"/>
        </w:rPr>
        <w:t>reply</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message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and</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afterwards</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permanently</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delete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the</w:t>
      </w:r>
      <w:proofErr w:type="spellEnd"/>
      <w:r w:rsidRPr="0075628C">
        <w:rPr>
          <w:rFonts w:ascii="Franklin Gothic Book" w:eastAsia="Calibri" w:hAnsi="Franklin Gothic Book" w:cs="Calibri"/>
          <w:color w:val="767171"/>
          <w:sz w:val="14"/>
          <w:szCs w:val="14"/>
        </w:rPr>
        <w:t xml:space="preserve"> e-</w:t>
      </w:r>
      <w:proofErr w:type="spellStart"/>
      <w:r w:rsidRPr="0075628C">
        <w:rPr>
          <w:rFonts w:ascii="Franklin Gothic Book" w:eastAsia="Calibri" w:hAnsi="Franklin Gothic Book" w:cs="Calibri"/>
          <w:color w:val="767171"/>
          <w:sz w:val="14"/>
          <w:szCs w:val="14"/>
        </w:rPr>
        <w:t>mail</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message</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and</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all</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attachments</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enclosed</w:t>
      </w:r>
      <w:proofErr w:type="spellEnd"/>
      <w:r w:rsidRPr="0075628C">
        <w:rPr>
          <w:rFonts w:ascii="Franklin Gothic Book" w:eastAsia="Calibri" w:hAnsi="Franklin Gothic Book" w:cs="Calibri"/>
          <w:color w:val="767171"/>
          <w:sz w:val="14"/>
          <w:szCs w:val="14"/>
        </w:rPr>
        <w:t xml:space="preserve"> </w:t>
      </w:r>
      <w:proofErr w:type="spellStart"/>
      <w:r w:rsidRPr="0075628C">
        <w:rPr>
          <w:rFonts w:ascii="Franklin Gothic Book" w:eastAsia="Calibri" w:hAnsi="Franklin Gothic Book" w:cs="Calibri"/>
          <w:color w:val="767171"/>
          <w:sz w:val="14"/>
          <w:szCs w:val="14"/>
        </w:rPr>
        <w:t>thereto</w:t>
      </w:r>
      <w:proofErr w:type="spellEnd"/>
      <w:r w:rsidRPr="0075628C">
        <w:rPr>
          <w:rFonts w:ascii="Franklin Gothic Book" w:eastAsia="Calibri" w:hAnsi="Franklin Gothic Book" w:cs="Calibri"/>
          <w:color w:val="767171"/>
          <w:sz w:val="14"/>
          <w:szCs w:val="14"/>
        </w:rPr>
        <w:t>.</w:t>
      </w:r>
    </w:p>
    <w:p w14:paraId="5B272C6C" w14:textId="77777777" w:rsidR="009222E7" w:rsidRDefault="009222E7"/>
    <w:sectPr w:rsidR="009222E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28C"/>
    <w:rsid w:val="0075628C"/>
    <w:rsid w:val="009222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99053"/>
  <w15:chartTrackingRefBased/>
  <w15:docId w15:val="{AA15BAE1-F3C4-42C4-869D-B48AD156E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4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8816A.E4F15F9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0jevgenijs.burovs@fm.gov.lv" TargetMode="External"/><Relationship Id="rId11" Type="http://schemas.openxmlformats.org/officeDocument/2006/relationships/image" Target="cid:image002.png@01D8816A.E4F15F90" TargetMode="External"/><Relationship Id="rId5" Type="http://schemas.openxmlformats.org/officeDocument/2006/relationships/hyperlink" Target="mailto:Kaspars.Nesterovs@em.gov.lv" TargetMode="External"/><Relationship Id="rId10" Type="http://schemas.openxmlformats.org/officeDocument/2006/relationships/image" Target="media/image2.png"/><Relationship Id="rId4" Type="http://schemas.openxmlformats.org/officeDocument/2006/relationships/hyperlink" Target="mailto:jevgenijs.burovs@fm.gov.lv" TargetMode="External"/><Relationship Id="rId9" Type="http://schemas.openxmlformats.org/officeDocument/2006/relationships/hyperlink" Target="sip:jevgenijs.burovs@f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1290</Words>
  <Characters>736</Characters>
  <Application>Microsoft Office Word</Application>
  <DocSecurity>0</DocSecurity>
  <Lines>6</Lines>
  <Paragraphs>4</Paragraphs>
  <ScaleCrop>false</ScaleCrop>
  <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 Rogule-Lazdiņa</dc:creator>
  <cp:keywords/>
  <dc:description/>
  <cp:lastModifiedBy>Una Rogule-Lazdiņa</cp:lastModifiedBy>
  <cp:revision>1</cp:revision>
  <dcterms:created xsi:type="dcterms:W3CDTF">2022-07-07T14:20:00Z</dcterms:created>
  <dcterms:modified xsi:type="dcterms:W3CDTF">2022-07-07T14:21:00Z</dcterms:modified>
</cp:coreProperties>
</file>