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inovācijas kapacitātes stiprināšanu valsts pārvaldē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25.06.2025.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25.06.2025.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