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564 "Uzturēšanās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ar ko papildina Ministru kabineta 2010. gada 21. jūnija noteikumus Nr. 564 "Uzturēšanās atļauju noteikumi" (turpmāk - noteikumi Nr. 564) ar 2.3. un 2.4. apakšpunktiem, paredzēts dokumentus uzturēšanās atļaujas pieprasīšanai vai reģistrēšanai iesniegt, izmantojot elektronisko pakalpojumu – migrācijas portālu. Ārlietu ministrija atbalsta šāda risinājuma ieviešanu, kas mazinātu administratīvo slogu Latvijas Republikas diplomātiskajās un konsulārajās pārstāvniecībās ārvalstīs (turpmāk - pārstāvniecības). Vienlaikus anotācijā ir nepieciešams ietvert papildu skaidrojumu par migrācijas portāla plānoto darbību. Anotācijas 4. punktā “Tiesību akta projekta ietekme uz spēkā esošo tiesību normu sistēmu” ir norādīts, ka projekts šo jomu neskar, attiecīgi nav secināms, ka būtu plānots izstrādāt atsevišķu normatīvo aktu par migrācijas portālu. Ievērojot minēto, lūdzam papildināt anotācijas 1.3. sadaļu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veidā tiek plānota Pilsonības un migrācijas lietu pārvaldes un pārstāvniecību komunikācija migrācijas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atbilstoši noteikumu Nr. 564 8. punktam pārstāvniecības informāciju par intervijas nepieciešamību saņems migrācijas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izmantojot šo portālu, dokumentus varēs iesniegt to valstu pilsoņi, kuriem veicama papildu pārbaude saskaņā ar Ministru kabineta 2010.gada 21.jūnija noteikumiem Nr. 554 “Noteikumi par valstīm, kuru pilsoņiem, izsniedzot vīzu vai uzturēšanās atļauju, veic papildu pārbaudi”, kad intervija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kādā veidā pārstāvniecībām tiks paziņots par to, ka personai pārstāvniecībā ir jāuzrāda/ jāiesniedz papildu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Štrassere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19.01.2024.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19.01.2024.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Atzinumi_23-TA-1681.docx</dc:title>
</cp:coreProperties>
</file>

<file path=docProps/custom.xml><?xml version="1.0" encoding="utf-8"?>
<Properties xmlns="http://schemas.openxmlformats.org/officeDocument/2006/custom-properties" xmlns:vt="http://schemas.openxmlformats.org/officeDocument/2006/docPropsVTypes"/>
</file>