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Noteikumi par speciālās regulatīvās vides pieteikuma iesniegšanas un izvērtēšanas kārtību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13.02.2026. 12.27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13.02.2026. 12.27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