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65DD4" w:rsidRPr="007869BB" w:rsidP="00765DD4" w14:paraId="74CDAE02" w14:textId="77777777">
      <w:pPr>
        <w:rPr>
          <w:szCs w:val="24"/>
          <w:lang w:val="lv-LV"/>
        </w:rPr>
      </w:pPr>
    </w:p>
    <w:tbl>
      <w:tblPr>
        <w:tblW w:w="592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241"/>
        <w:gridCol w:w="566"/>
        <w:gridCol w:w="2666"/>
      </w:tblGrid>
      <w:tr w14:paraId="51B0921A" w14:textId="77777777" w:rsidTr="000454EA">
        <w:tblPrEx>
          <w:tblW w:w="5926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5DD4" w:rsidRPr="007869BB" w:rsidP="000454EA" w14:paraId="11998A5A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765DD4" w:rsidRPr="007869BB" w:rsidP="000454EA" w14:paraId="4A5D497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5DD4" w:rsidRPr="007869BB" w:rsidP="000454EA" w14:paraId="77D8C2A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5-3e/913/2021</w:t>
            </w:r>
          </w:p>
        </w:tc>
      </w:tr>
      <w:tr w14:paraId="6579FB4D" w14:textId="77777777" w:rsidTr="000454EA">
        <w:tblPrEx>
          <w:tblW w:w="5926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765DD4" w:rsidRPr="007869BB" w:rsidP="000454EA" w14:paraId="7DE1DF03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DD4" w:rsidRPr="007869BB" w:rsidP="000454EA" w14:paraId="5D3561AF" w14:textId="3F6A40D6">
            <w:pPr>
              <w:pStyle w:val="NoSpacing"/>
              <w:rPr>
                <w:lang w:val="lv-LV"/>
              </w:rPr>
            </w:pPr>
            <w:r>
              <w:rPr>
                <w:lang w:val="lv-LV"/>
              </w:rPr>
              <w:t>26.04.2021.</w:t>
            </w:r>
          </w:p>
        </w:tc>
        <w:tc>
          <w:tcPr>
            <w:tcW w:w="566" w:type="dxa"/>
            <w:hideMark/>
          </w:tcPr>
          <w:p w:rsidR="00765DD4" w:rsidRPr="007869BB" w:rsidP="000454EA" w14:paraId="63F1707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5DD4" w:rsidRPr="007869BB" w:rsidP="000454EA" w14:paraId="40750CD4" w14:textId="7DDD74FC">
            <w:pPr>
              <w:pStyle w:val="NoSpacing"/>
              <w:rPr>
                <w:lang w:val="lv-LV"/>
              </w:rPr>
            </w:pPr>
            <w:r>
              <w:rPr>
                <w:lang w:val="lv-LV"/>
              </w:rPr>
              <w:t>01-08/2332</w:t>
            </w:r>
          </w:p>
        </w:tc>
      </w:tr>
    </w:tbl>
    <w:p w:rsidR="00765DD4" w:rsidRPr="007869BB" w:rsidP="00DC200B" w14:paraId="13AAB475" w14:textId="77777777">
      <w:pPr>
        <w:pStyle w:val="naisf14pt"/>
        <w:ind w:firstLine="0"/>
        <w:rPr>
          <w:sz w:val="24"/>
        </w:rPr>
      </w:pPr>
    </w:p>
    <w:p w:rsidR="00765DD4" w:rsidP="00DC200B" w14:paraId="16D9AD2B" w14:textId="75C9012B">
      <w:pPr>
        <w:jc w:val="right"/>
        <w:rPr>
          <w:noProof/>
        </w:rPr>
      </w:pPr>
      <w:r>
        <w:rPr>
          <w:noProof/>
        </w:rPr>
        <w:t>Veselības ministrijai</w:t>
      </w:r>
    </w:p>
    <w:p w:rsidR="00D86117" w:rsidP="00DC200B" w14:paraId="72D4B7B5" w14:textId="77777777">
      <w:pPr>
        <w:jc w:val="right"/>
        <w:rPr>
          <w:noProof/>
        </w:rPr>
      </w:pPr>
    </w:p>
    <w:p w:rsidR="00765DD4" w:rsidP="00DC200B" w14:paraId="5A6A2255" w14:textId="34B4100A">
      <w:pPr>
        <w:jc w:val="right"/>
        <w:rPr>
          <w:noProof/>
        </w:rPr>
      </w:pPr>
    </w:p>
    <w:p w:rsidR="00DC200B" w:rsidP="00DC200B" w14:paraId="3466D242" w14:textId="77777777">
      <w:pPr>
        <w:ind w:firstLine="0"/>
        <w:jc w:val="left"/>
        <w:rPr>
          <w:noProof/>
        </w:rPr>
      </w:pPr>
    </w:p>
    <w:p w:rsidR="00E10B5A" w:rsidP="00DC200B" w14:paraId="29D3B328" w14:textId="7F45D0C3">
      <w:pPr>
        <w:ind w:firstLine="0"/>
        <w:jc w:val="left"/>
        <w:rPr>
          <w:noProof/>
        </w:rPr>
      </w:pPr>
      <w:bookmarkStart w:id="0" w:name="_GoBack"/>
      <w:bookmarkEnd w:id="0"/>
      <w:r w:rsidRPr="00765DD4">
        <w:rPr>
          <w:noProof/>
        </w:rPr>
        <w:t xml:space="preserve">Atzinums par </w:t>
      </w:r>
      <w:r>
        <w:rPr>
          <w:color w:val="000000"/>
          <w:szCs w:val="24"/>
          <w:lang w:val="lv-LV"/>
        </w:rPr>
        <w:t>precizētā</w:t>
      </w:r>
      <w:r w:rsidRPr="00765DD4">
        <w:rPr>
          <w:noProof/>
        </w:rPr>
        <w:t xml:space="preserve"> informatīvā</w:t>
      </w:r>
    </w:p>
    <w:p w:rsidR="00765DD4" w:rsidRPr="00765DD4" w:rsidP="00DC200B" w14:paraId="7AD81E74" w14:textId="69C5BF40">
      <w:pPr>
        <w:ind w:firstLine="0"/>
        <w:jc w:val="left"/>
        <w:rPr>
          <w:noProof/>
          <w:lang w:val="lv-LV"/>
        </w:rPr>
      </w:pPr>
      <w:r w:rsidRPr="00765DD4">
        <w:rPr>
          <w:noProof/>
        </w:rPr>
        <w:t xml:space="preserve">ziņojuma </w:t>
      </w:r>
      <w:r w:rsidR="00E10B5A">
        <w:rPr>
          <w:noProof/>
        </w:rPr>
        <w:t xml:space="preserve">un protokollēmuma </w:t>
      </w:r>
      <w:r w:rsidRPr="00765DD4">
        <w:rPr>
          <w:color w:val="000000"/>
          <w:szCs w:val="24"/>
          <w:lang w:val="lv-LV"/>
        </w:rPr>
        <w:t>projektu</w:t>
      </w:r>
    </w:p>
    <w:p w:rsidR="00765DD4" w:rsidP="00DC200B" w14:paraId="08C205B8" w14:textId="565BF650">
      <w:pPr>
        <w:jc w:val="right"/>
        <w:rPr>
          <w:noProof/>
          <w:lang w:val="lv-LV"/>
        </w:rPr>
      </w:pPr>
    </w:p>
    <w:p w:rsidR="00765DD4" w:rsidRPr="00765DD4" w:rsidP="00DC200B" w14:paraId="21054CA8" w14:textId="77777777">
      <w:pPr>
        <w:jc w:val="right"/>
        <w:rPr>
          <w:noProof/>
          <w:lang w:val="lv-LV"/>
        </w:rPr>
      </w:pPr>
    </w:p>
    <w:p w:rsidR="00765DD4" w:rsidP="00DC200B" w14:paraId="4B8FFD2F" w14:textId="1B5434EC">
      <w:pPr>
        <w:rPr>
          <w:color w:val="000000"/>
          <w:szCs w:val="24"/>
          <w:lang w:val="lv-LV"/>
        </w:rPr>
      </w:pPr>
      <w:r>
        <w:rPr>
          <w:color w:val="000000"/>
          <w:szCs w:val="24"/>
          <w:lang w:val="lv-LV"/>
        </w:rPr>
        <w:t xml:space="preserve">Zemkopības ministrija </w:t>
      </w:r>
      <w:r w:rsidRPr="00765DD4">
        <w:rPr>
          <w:color w:val="000000"/>
          <w:szCs w:val="24"/>
          <w:lang w:val="lv-LV"/>
        </w:rPr>
        <w:t>(turpmāk</w:t>
      </w:r>
      <w:r>
        <w:rPr>
          <w:color w:val="000000"/>
          <w:szCs w:val="24"/>
          <w:lang w:val="lv-LV"/>
        </w:rPr>
        <w:t xml:space="preserve"> </w:t>
      </w:r>
      <w:r w:rsidRPr="00765DD4">
        <w:rPr>
          <w:color w:val="000000"/>
          <w:szCs w:val="24"/>
          <w:lang w:val="lv-LV"/>
        </w:rPr>
        <w:t xml:space="preserve">- </w:t>
      </w:r>
      <w:r>
        <w:rPr>
          <w:color w:val="000000"/>
          <w:szCs w:val="24"/>
          <w:lang w:val="lv-LV"/>
        </w:rPr>
        <w:t>ZM</w:t>
      </w:r>
      <w:r w:rsidRPr="00765DD4">
        <w:rPr>
          <w:color w:val="000000"/>
          <w:szCs w:val="24"/>
          <w:lang w:val="lv-LV"/>
        </w:rPr>
        <w:t xml:space="preserve">) savas kompetences ietvaros </w:t>
      </w:r>
      <w:r>
        <w:rPr>
          <w:color w:val="000000"/>
          <w:szCs w:val="24"/>
          <w:lang w:val="lv-LV"/>
        </w:rPr>
        <w:t xml:space="preserve">ir </w:t>
      </w:r>
      <w:r w:rsidRPr="00765DD4">
        <w:rPr>
          <w:color w:val="000000"/>
          <w:szCs w:val="24"/>
          <w:lang w:val="lv-LV"/>
        </w:rPr>
        <w:t>izvērtēj</w:t>
      </w:r>
      <w:r>
        <w:rPr>
          <w:color w:val="000000"/>
          <w:szCs w:val="24"/>
          <w:lang w:val="lv-LV"/>
        </w:rPr>
        <w:t>usi</w:t>
      </w:r>
      <w:r w:rsidRPr="00765DD4">
        <w:rPr>
          <w:color w:val="000000"/>
          <w:szCs w:val="24"/>
          <w:lang w:val="lv-LV"/>
        </w:rPr>
        <w:t xml:space="preserve"> Veselības ministrijas precizēto informatīvā ziņojuma </w:t>
      </w:r>
      <w:r w:rsidRPr="00765DD4">
        <w:rPr>
          <w:i/>
          <w:iCs/>
          <w:color w:val="000000"/>
          <w:szCs w:val="24"/>
          <w:lang w:val="lv-LV"/>
        </w:rPr>
        <w:t>“Par valsts piešķirto dotāciju pašvaldībām to vispārējās izglītības iestāžu izglītojamo ēdināšanai, kuras īsteno pamatizglītības programmas, lai bērniem izglītības iestādēs nodrošinātu kvalitatīvu un uzturvielām bagātu ēdienu”</w:t>
      </w:r>
      <w:r w:rsidRPr="00765DD4">
        <w:rPr>
          <w:color w:val="000000"/>
          <w:szCs w:val="24"/>
          <w:lang w:val="lv-LV"/>
        </w:rPr>
        <w:t xml:space="preserve"> (turpmāk -</w:t>
      </w:r>
      <w:r w:rsidR="00E10B5A">
        <w:rPr>
          <w:color w:val="000000"/>
          <w:szCs w:val="24"/>
          <w:lang w:val="lv-LV"/>
        </w:rPr>
        <w:t>i</w:t>
      </w:r>
      <w:r w:rsidRPr="00765DD4">
        <w:rPr>
          <w:color w:val="000000"/>
          <w:szCs w:val="24"/>
          <w:lang w:val="lv-LV"/>
        </w:rPr>
        <w:t xml:space="preserve">nformatīvais ziņojums) projektu un protokollēmuma </w:t>
      </w:r>
      <w:r w:rsidRPr="00765DD4">
        <w:rPr>
          <w:i/>
          <w:iCs/>
          <w:color w:val="000000"/>
          <w:szCs w:val="24"/>
          <w:lang w:val="lv-LV"/>
        </w:rPr>
        <w:t>“Par Ministru kabineta 2018.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gada 23.janvāra sēdes protokollēmuma (prot. Nr.5 21.§) " Par Ministru kabineta 2015.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gada 11.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augusta sēdes protokollēmuma (prot. Nr.38 39.§) "Noteikumu projekts "Grozījums Ministru kabineta 2010.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gada 28.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decembra noteikumos Nr.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1206 "Kārtība, kādā aprēķina, piešķir un izlieto valsts budžetā paredzētos līdzekļus pašvaldībām pamatizglītības iestādes skolēnu ēdināšanai""" 7.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punktā dotā uzdevuma atzīšanu par aktualitāti zaudējušu” 2.</w:t>
      </w:r>
      <w:r w:rsidR="00E10B5A">
        <w:rPr>
          <w:i/>
          <w:iCs/>
          <w:color w:val="000000"/>
          <w:szCs w:val="24"/>
          <w:lang w:val="lv-LV"/>
        </w:rPr>
        <w:t xml:space="preserve"> </w:t>
      </w:r>
      <w:r w:rsidRPr="00765DD4">
        <w:rPr>
          <w:i/>
          <w:iCs/>
          <w:color w:val="000000"/>
          <w:szCs w:val="24"/>
          <w:lang w:val="lv-LV"/>
        </w:rPr>
        <w:t>punkta izpildi”</w:t>
      </w:r>
      <w:r w:rsidRPr="00765DD4">
        <w:rPr>
          <w:color w:val="000000"/>
          <w:szCs w:val="24"/>
          <w:lang w:val="lv-LV"/>
        </w:rPr>
        <w:t xml:space="preserve"> projektu,  un saskaņo to tālāko virzību, izsakot šādu iebildumu: </w:t>
      </w:r>
    </w:p>
    <w:p w:rsidR="00D86117" w:rsidRPr="00765DD4" w:rsidP="00DC200B" w14:paraId="087F0360" w14:textId="77777777">
      <w:pPr>
        <w:rPr>
          <w:lang w:val="lv-LV"/>
        </w:rPr>
      </w:pPr>
    </w:p>
    <w:p w:rsidR="00D86117" w:rsidP="00DC200B" w14:paraId="5550E453" w14:textId="77777777">
      <w:pPr>
        <w:rPr>
          <w:lang w:val="lv-LV"/>
        </w:rPr>
      </w:pPr>
      <w:r>
        <w:rPr>
          <w:rFonts w:eastAsia="Times New Roman"/>
          <w:color w:val="000000"/>
          <w:szCs w:val="24"/>
          <w:lang w:val="lv-LV"/>
        </w:rPr>
        <w:t xml:space="preserve">Saskaņā ar </w:t>
      </w:r>
      <w:r w:rsidRPr="00EE7E87" w:rsidR="00EE7E87">
        <w:rPr>
          <w:rFonts w:eastAsia="Times New Roman"/>
          <w:color w:val="000000"/>
          <w:szCs w:val="24"/>
          <w:lang w:val="lv-LV"/>
        </w:rPr>
        <w:t>Ministru kabinet</w:t>
      </w:r>
      <w:r w:rsidR="00485295">
        <w:rPr>
          <w:rFonts w:eastAsia="Times New Roman"/>
          <w:color w:val="000000"/>
          <w:szCs w:val="24"/>
          <w:lang w:val="lv-LV"/>
        </w:rPr>
        <w:t>a</w:t>
      </w:r>
      <w:r w:rsidRPr="00EE7E87" w:rsidR="00EE7E87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485295">
        <w:rPr>
          <w:rFonts w:eastAsia="Times New Roman"/>
          <w:color w:val="000000"/>
          <w:szCs w:val="24"/>
          <w:lang w:val="lv-LV"/>
        </w:rPr>
        <w:t>2017.</w:t>
      </w:r>
      <w:r w:rsidR="00485295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485295">
        <w:rPr>
          <w:rFonts w:eastAsia="Times New Roman"/>
          <w:color w:val="000000"/>
          <w:szCs w:val="24"/>
          <w:lang w:val="lv-LV"/>
        </w:rPr>
        <w:t>gada 20.</w:t>
      </w:r>
      <w:r w:rsidR="00485295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485295">
        <w:rPr>
          <w:rFonts w:eastAsia="Times New Roman"/>
          <w:color w:val="000000"/>
          <w:szCs w:val="24"/>
          <w:lang w:val="lv-LV"/>
        </w:rPr>
        <w:t>jūnij</w:t>
      </w:r>
      <w:r w:rsidR="00485295">
        <w:rPr>
          <w:rFonts w:eastAsia="Times New Roman"/>
          <w:color w:val="000000"/>
          <w:szCs w:val="24"/>
          <w:lang w:val="lv-LV"/>
        </w:rPr>
        <w:t>a</w:t>
      </w:r>
      <w:r w:rsidRPr="00EE7E87" w:rsidR="00485295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EE7E87">
        <w:rPr>
          <w:rFonts w:eastAsia="Times New Roman"/>
          <w:color w:val="000000"/>
          <w:szCs w:val="24"/>
          <w:lang w:val="lv-LV"/>
        </w:rPr>
        <w:t>Ministru kabineta noteikum</w:t>
      </w:r>
      <w:r w:rsidR="00485295">
        <w:rPr>
          <w:rFonts w:eastAsia="Times New Roman"/>
          <w:color w:val="000000"/>
          <w:szCs w:val="24"/>
          <w:lang w:val="lv-LV"/>
        </w:rPr>
        <w:t>i</w:t>
      </w:r>
      <w:r>
        <w:rPr>
          <w:rFonts w:eastAsia="Times New Roman"/>
          <w:color w:val="000000"/>
          <w:szCs w:val="24"/>
          <w:lang w:val="lv-LV"/>
        </w:rPr>
        <w:t>em</w:t>
      </w:r>
      <w:r w:rsidRPr="00EE7E87" w:rsidR="00EE7E87">
        <w:rPr>
          <w:rFonts w:eastAsia="Times New Roman"/>
          <w:color w:val="000000"/>
          <w:szCs w:val="24"/>
          <w:lang w:val="lv-LV"/>
        </w:rPr>
        <w:t xml:space="preserve"> Nr.</w:t>
      </w:r>
      <w:r w:rsidR="00485295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EE7E87">
        <w:rPr>
          <w:rFonts w:eastAsia="Times New Roman"/>
          <w:color w:val="000000"/>
          <w:szCs w:val="24"/>
          <w:lang w:val="lv-LV"/>
        </w:rPr>
        <w:t>353 “Prasības zaļajam publiskajam iepirkumam un to piemērošanas kārtība” (turpmāk – MK</w:t>
      </w:r>
      <w:r w:rsidR="00485295">
        <w:rPr>
          <w:rFonts w:eastAsia="Times New Roman"/>
          <w:color w:val="000000"/>
          <w:szCs w:val="24"/>
          <w:lang w:val="lv-LV"/>
        </w:rPr>
        <w:t>N 353</w:t>
      </w:r>
      <w:r w:rsidRPr="00EE7E87" w:rsidR="00EE7E87">
        <w:rPr>
          <w:rFonts w:eastAsia="Times New Roman"/>
          <w:color w:val="000000"/>
          <w:szCs w:val="24"/>
          <w:lang w:val="lv-LV"/>
        </w:rPr>
        <w:t xml:space="preserve">) zaļā publiskā iepirkuma prasības ir obligāti piemērojamas publiskajos pārtikas iegādes un ēdināšanas pakalpojumu iepirkumos. </w:t>
      </w:r>
      <w:r w:rsidR="007332DA">
        <w:rPr>
          <w:rFonts w:eastAsia="Times New Roman"/>
          <w:color w:val="000000"/>
          <w:szCs w:val="24"/>
          <w:lang w:val="lv-LV"/>
        </w:rPr>
        <w:t>Z</w:t>
      </w:r>
      <w:r w:rsidR="00485295">
        <w:rPr>
          <w:rFonts w:eastAsia="Times New Roman"/>
          <w:color w:val="000000"/>
          <w:szCs w:val="24"/>
          <w:lang w:val="lv-LV"/>
        </w:rPr>
        <w:t xml:space="preserve">aļā publiskā iepirkuma normatīvā regulējuma pilnveides ietvaros tika </w:t>
      </w:r>
      <w:r w:rsidRPr="00EE7E87" w:rsidR="00EE7E87">
        <w:rPr>
          <w:rFonts w:eastAsia="Times New Roman"/>
          <w:color w:val="000000"/>
          <w:szCs w:val="24"/>
          <w:lang w:val="lv-LV"/>
        </w:rPr>
        <w:t>pārskat</w:t>
      </w:r>
      <w:r w:rsidR="00485295">
        <w:rPr>
          <w:rFonts w:eastAsia="Times New Roman"/>
          <w:color w:val="000000"/>
          <w:szCs w:val="24"/>
          <w:lang w:val="lv-LV"/>
        </w:rPr>
        <w:t>ītas</w:t>
      </w:r>
      <w:r w:rsidRPr="00EE7E87" w:rsidR="00EE7E87">
        <w:rPr>
          <w:rFonts w:eastAsia="Times New Roman"/>
          <w:color w:val="000000"/>
          <w:szCs w:val="24"/>
          <w:lang w:val="lv-LV"/>
        </w:rPr>
        <w:t xml:space="preserve"> zaļā publiskā iepirkuma prasības</w:t>
      </w:r>
      <w:r w:rsidR="007332DA">
        <w:rPr>
          <w:rFonts w:eastAsia="Times New Roman"/>
          <w:color w:val="000000"/>
          <w:szCs w:val="24"/>
          <w:lang w:val="lv-LV"/>
        </w:rPr>
        <w:t xml:space="preserve"> un 2020.gada rudenī </w:t>
      </w:r>
      <w:r>
        <w:rPr>
          <w:rFonts w:eastAsia="Times New Roman"/>
          <w:color w:val="000000"/>
          <w:szCs w:val="24"/>
          <w:lang w:val="lv-LV"/>
        </w:rPr>
        <w:t xml:space="preserve">tika </w:t>
      </w:r>
      <w:r w:rsidR="007332DA">
        <w:rPr>
          <w:rFonts w:eastAsia="Times New Roman"/>
          <w:color w:val="000000"/>
          <w:szCs w:val="24"/>
          <w:lang w:val="lv-LV"/>
        </w:rPr>
        <w:t>veikti grozījumi MKN 353</w:t>
      </w:r>
      <w:r w:rsidR="00485295">
        <w:rPr>
          <w:rFonts w:eastAsia="Times New Roman"/>
          <w:color w:val="000000"/>
          <w:szCs w:val="24"/>
          <w:lang w:val="lv-LV"/>
        </w:rPr>
        <w:t xml:space="preserve">, </w:t>
      </w:r>
      <w:r w:rsidR="000F6508">
        <w:rPr>
          <w:rFonts w:eastAsia="Times New Roman"/>
          <w:color w:val="000000"/>
          <w:szCs w:val="24"/>
          <w:lang w:val="lv-LV"/>
        </w:rPr>
        <w:t>cita star</w:t>
      </w:r>
      <w:r>
        <w:rPr>
          <w:rFonts w:eastAsia="Times New Roman"/>
          <w:color w:val="000000"/>
          <w:szCs w:val="24"/>
          <w:lang w:val="lv-LV"/>
        </w:rPr>
        <w:t>p</w:t>
      </w:r>
      <w:r w:rsidR="000F6508">
        <w:rPr>
          <w:rFonts w:eastAsia="Times New Roman"/>
          <w:color w:val="000000"/>
          <w:szCs w:val="24"/>
          <w:lang w:val="lv-LV"/>
        </w:rPr>
        <w:t xml:space="preserve">ā </w:t>
      </w:r>
      <w:r w:rsidRPr="00EE7E87" w:rsidR="007332DA">
        <w:rPr>
          <w:rFonts w:eastAsia="Times New Roman"/>
          <w:color w:val="000000"/>
          <w:szCs w:val="24"/>
          <w:lang w:val="lv-LV"/>
        </w:rPr>
        <w:t>no</w:t>
      </w:r>
      <w:r w:rsidR="007332DA">
        <w:rPr>
          <w:rFonts w:eastAsia="Times New Roman"/>
          <w:color w:val="000000"/>
          <w:szCs w:val="24"/>
          <w:lang w:val="lv-LV"/>
        </w:rPr>
        <w:t>sakot</w:t>
      </w:r>
      <w:r w:rsidRPr="00EE7E87" w:rsidR="007332DA">
        <w:rPr>
          <w:rFonts w:eastAsia="Times New Roman"/>
          <w:color w:val="000000"/>
          <w:szCs w:val="24"/>
          <w:lang w:val="lv-LV"/>
        </w:rPr>
        <w:t xml:space="preserve"> stingrākas prasības attiecībā uz bioloģiskās pārtikas iegādi </w:t>
      </w:r>
      <w:r w:rsidR="007332DA">
        <w:rPr>
          <w:rFonts w:eastAsia="Times New Roman"/>
          <w:color w:val="000000"/>
          <w:szCs w:val="24"/>
          <w:lang w:val="lv-LV"/>
        </w:rPr>
        <w:t>pārtika</w:t>
      </w:r>
      <w:r w:rsidRPr="00EE7E87" w:rsidR="00EE7E87">
        <w:rPr>
          <w:rFonts w:eastAsia="Times New Roman"/>
          <w:color w:val="000000"/>
          <w:szCs w:val="24"/>
          <w:lang w:val="lv-LV"/>
        </w:rPr>
        <w:t>s un ēdināšanas pakalpojumu iepirkumos.</w:t>
      </w:r>
      <w:r w:rsidR="007332DA">
        <w:rPr>
          <w:rFonts w:eastAsia="Times New Roman"/>
          <w:color w:val="000000"/>
          <w:szCs w:val="24"/>
          <w:lang w:val="lv-LV"/>
        </w:rPr>
        <w:t xml:space="preserve"> B</w:t>
      </w:r>
      <w:r w:rsidRPr="00CF786F" w:rsidR="007332DA">
        <w:rPr>
          <w:lang w:val="lv-LV"/>
        </w:rPr>
        <w:t>ioloģisko produktu iegāde paredz paaugstinātas izmaksas</w:t>
      </w:r>
      <w:r w:rsidR="007332DA">
        <w:rPr>
          <w:lang w:val="lv-LV"/>
        </w:rPr>
        <w:t xml:space="preserve">, </w:t>
      </w:r>
      <w:r w:rsidR="000F6508">
        <w:rPr>
          <w:lang w:val="lv-LV"/>
        </w:rPr>
        <w:t xml:space="preserve">kā rezultātā pieaug arī kopējās </w:t>
      </w:r>
      <w:r w:rsidRPr="00AB2761" w:rsidR="007332DA">
        <w:rPr>
          <w:lang w:val="lv-LV"/>
        </w:rPr>
        <w:t>ēdināšanas</w:t>
      </w:r>
      <w:r w:rsidR="000F6508">
        <w:rPr>
          <w:lang w:val="lv-LV"/>
        </w:rPr>
        <w:t xml:space="preserve"> pakalpojumu </w:t>
      </w:r>
      <w:r w:rsidRPr="00AB2761" w:rsidR="007332DA">
        <w:rPr>
          <w:lang w:val="lv-LV"/>
        </w:rPr>
        <w:t>izmaks</w:t>
      </w:r>
      <w:r w:rsidR="000F6508">
        <w:rPr>
          <w:lang w:val="lv-LV"/>
        </w:rPr>
        <w:t xml:space="preserve">as. </w:t>
      </w:r>
    </w:p>
    <w:p w:rsidR="00F82804" w:rsidP="00DC200B" w14:paraId="63EF990C" w14:textId="2A9F52AA">
      <w:pPr>
        <w:rPr>
          <w:rFonts w:eastAsia="Times New Roman"/>
          <w:color w:val="000000"/>
          <w:szCs w:val="24"/>
          <w:lang w:val="lv-LV"/>
        </w:rPr>
      </w:pPr>
      <w:r>
        <w:rPr>
          <w:lang w:val="lv-LV"/>
        </w:rPr>
        <w:t xml:space="preserve">Līdz ar to norādām, ka plānotais </w:t>
      </w:r>
      <w:r w:rsidR="0097559F">
        <w:rPr>
          <w:lang w:val="lv-LV"/>
        </w:rPr>
        <w:t xml:space="preserve">finansējuma </w:t>
      </w:r>
      <w:r>
        <w:rPr>
          <w:lang w:val="lv-LV"/>
        </w:rPr>
        <w:t>palielinājums</w:t>
      </w:r>
      <w:r w:rsidRPr="00273BB2">
        <w:rPr>
          <w:lang w:val="lv-LV"/>
        </w:rPr>
        <w:t xml:space="preserve"> 1,</w:t>
      </w:r>
      <w:r>
        <w:rPr>
          <w:lang w:val="lv-LV"/>
        </w:rPr>
        <w:t>90</w:t>
      </w:r>
      <w:r w:rsidRPr="00273BB2">
        <w:rPr>
          <w:lang w:val="lv-LV"/>
        </w:rPr>
        <w:t xml:space="preserve"> </w:t>
      </w:r>
      <w:r w:rsidRPr="00273BB2" w:rsidR="000F1B2B">
        <w:rPr>
          <w:lang w:val="lv-LV"/>
        </w:rPr>
        <w:t xml:space="preserve">EUR </w:t>
      </w:r>
      <w:r w:rsidRPr="00273BB2">
        <w:rPr>
          <w:lang w:val="lv-LV"/>
        </w:rPr>
        <w:t xml:space="preserve">apmērā vienam izglītojamam ēdināšanai dienā </w:t>
      </w:r>
      <w:r>
        <w:rPr>
          <w:lang w:val="lv-LV"/>
        </w:rPr>
        <w:t>ir nepietiekošs, lai</w:t>
      </w:r>
      <w:r w:rsidRPr="00AB2761">
        <w:rPr>
          <w:lang w:val="lv-LV"/>
        </w:rPr>
        <w:t xml:space="preserve"> nodrošin</w:t>
      </w:r>
      <w:r>
        <w:rPr>
          <w:lang w:val="lv-LV"/>
        </w:rPr>
        <w:t>ātu</w:t>
      </w:r>
      <w:r w:rsidRPr="00AB2761">
        <w:rPr>
          <w:lang w:val="lv-LV"/>
        </w:rPr>
        <w:t xml:space="preserve"> </w:t>
      </w:r>
      <w:r>
        <w:rPr>
          <w:lang w:val="lv-LV"/>
        </w:rPr>
        <w:t>zaļā publiskā iepirkuma</w:t>
      </w:r>
      <w:r w:rsidRPr="00AB2761">
        <w:rPr>
          <w:lang w:val="lv-LV"/>
        </w:rPr>
        <w:t xml:space="preserve"> prasību </w:t>
      </w:r>
      <w:r>
        <w:rPr>
          <w:lang w:val="lv-LV"/>
        </w:rPr>
        <w:t xml:space="preserve">piemērošanu </w:t>
      </w:r>
      <w:r w:rsidRPr="00EE7E87">
        <w:rPr>
          <w:rFonts w:eastAsia="Times New Roman"/>
          <w:color w:val="000000"/>
          <w:szCs w:val="24"/>
          <w:lang w:val="lv-LV"/>
        </w:rPr>
        <w:t>publiskajos pārtikas iegādes un ēdināšanas pakalpojum</w:t>
      </w:r>
      <w:r>
        <w:rPr>
          <w:rFonts w:eastAsia="Times New Roman"/>
          <w:color w:val="000000"/>
          <w:szCs w:val="24"/>
          <w:lang w:val="lv-LV"/>
        </w:rPr>
        <w:t>os</w:t>
      </w:r>
      <w:r w:rsidR="00316779">
        <w:rPr>
          <w:rFonts w:eastAsia="Times New Roman"/>
          <w:color w:val="000000"/>
          <w:szCs w:val="24"/>
          <w:lang w:val="lv-LV"/>
        </w:rPr>
        <w:t>, iegādājoties paaugstinātas</w:t>
      </w:r>
      <w:r w:rsidRPr="00316779" w:rsidR="00316779">
        <w:rPr>
          <w:rFonts w:eastAsia="Times New Roman"/>
          <w:color w:val="000000"/>
          <w:szCs w:val="24"/>
          <w:lang w:val="lv-LV"/>
        </w:rPr>
        <w:t xml:space="preserve"> </w:t>
      </w:r>
      <w:r w:rsidRPr="00EE7E87" w:rsidR="00316779">
        <w:rPr>
          <w:rFonts w:eastAsia="Times New Roman"/>
          <w:color w:val="000000"/>
          <w:szCs w:val="24"/>
          <w:lang w:val="lv-LV"/>
        </w:rPr>
        <w:t>kvali</w:t>
      </w:r>
      <w:r w:rsidR="00316779">
        <w:rPr>
          <w:rFonts w:eastAsia="Times New Roman"/>
          <w:color w:val="000000"/>
          <w:szCs w:val="24"/>
          <w:lang w:val="lv-LV"/>
        </w:rPr>
        <w:t>tātes</w:t>
      </w:r>
      <w:r w:rsidRPr="00EE7E87" w:rsidR="00316779">
        <w:rPr>
          <w:rFonts w:eastAsia="Times New Roman"/>
          <w:color w:val="000000"/>
          <w:szCs w:val="24"/>
          <w:lang w:val="lv-LV"/>
        </w:rPr>
        <w:t xml:space="preserve"> pārtikas produktu</w:t>
      </w:r>
      <w:r w:rsidR="00316779">
        <w:rPr>
          <w:rFonts w:eastAsia="Times New Roman"/>
          <w:color w:val="000000"/>
          <w:szCs w:val="24"/>
          <w:lang w:val="lv-LV"/>
        </w:rPr>
        <w:t>s.</w:t>
      </w:r>
      <w:r w:rsidRPr="00EE7E87" w:rsidR="00316779">
        <w:rPr>
          <w:rFonts w:eastAsia="Times New Roman"/>
          <w:color w:val="000000"/>
          <w:szCs w:val="24"/>
          <w:lang w:val="lv-LV"/>
        </w:rPr>
        <w:t xml:space="preserve"> </w:t>
      </w:r>
      <w:r w:rsidR="00316779">
        <w:rPr>
          <w:rFonts w:eastAsia="Times New Roman"/>
          <w:color w:val="000000"/>
          <w:szCs w:val="24"/>
          <w:lang w:val="lv-LV"/>
        </w:rPr>
        <w:t xml:space="preserve">To apstiprina arī informatīvajā ziņojumā iekļautie </w:t>
      </w:r>
      <w:r w:rsidRPr="008B2971" w:rsidR="008B2971">
        <w:rPr>
          <w:bCs/>
          <w:szCs w:val="24"/>
          <w:lang w:val="lv-LV"/>
        </w:rPr>
        <w:t>Izglītības iestāžu ēdinātāju asociācijas</w:t>
      </w:r>
      <w:r w:rsidRPr="00316779" w:rsidR="008B2971">
        <w:rPr>
          <w:rFonts w:eastAsia="Times New Roman"/>
          <w:color w:val="000000"/>
          <w:szCs w:val="24"/>
          <w:lang w:val="lv-LV"/>
        </w:rPr>
        <w:t xml:space="preserve"> </w:t>
      </w:r>
      <w:r w:rsidRPr="00316779" w:rsidR="00316779">
        <w:rPr>
          <w:rFonts w:eastAsia="Times New Roman"/>
          <w:color w:val="000000"/>
          <w:szCs w:val="24"/>
          <w:lang w:val="lv-LV"/>
        </w:rPr>
        <w:t xml:space="preserve">aprēķini </w:t>
      </w:r>
      <w:r w:rsidRPr="00316779" w:rsidR="00316779">
        <w:rPr>
          <w:rFonts w:eastAsia="Times New Roman"/>
          <w:color w:val="000000"/>
          <w:szCs w:val="24"/>
          <w:shd w:val="clear" w:color="auto" w:fill="FFFFFF"/>
          <w:lang w:val="lv-LV"/>
        </w:rPr>
        <w:t>par vidējo produktu cenu</w:t>
      </w:r>
      <w:bookmarkStart w:id="1" w:name="_Hlk71199049"/>
      <w:r w:rsidRPr="00316779" w:rsidR="00316779">
        <w:rPr>
          <w:rFonts w:eastAsia="Times New Roman"/>
          <w:color w:val="000000"/>
          <w:szCs w:val="24"/>
          <w:shd w:val="clear" w:color="auto" w:fill="FFFFFF"/>
          <w:lang w:val="lv-LV"/>
        </w:rPr>
        <w:t xml:space="preserve">, </w:t>
      </w:r>
      <w:bookmarkEnd w:id="1"/>
      <w:r w:rsidRPr="00316779" w:rsidR="00316779">
        <w:rPr>
          <w:rFonts w:eastAsia="Times New Roman"/>
          <w:color w:val="000000"/>
          <w:szCs w:val="24"/>
          <w:shd w:val="clear" w:color="auto" w:fill="FFFFFF"/>
          <w:lang w:val="lv-LV"/>
        </w:rPr>
        <w:t xml:space="preserve">ņemot </w:t>
      </w:r>
      <w:r w:rsidR="00EF42E6">
        <w:rPr>
          <w:rFonts w:eastAsia="Times New Roman"/>
          <w:color w:val="000000"/>
          <w:szCs w:val="24"/>
          <w:shd w:val="clear" w:color="auto" w:fill="FFFFFF"/>
          <w:lang w:val="lv-LV"/>
        </w:rPr>
        <w:t>vērā produktu</w:t>
      </w:r>
      <w:r w:rsidRPr="00316779" w:rsidR="00316779">
        <w:rPr>
          <w:rFonts w:eastAsia="Times New Roman"/>
          <w:color w:val="000000"/>
          <w:szCs w:val="24"/>
          <w:shd w:val="clear" w:color="auto" w:fill="FFFFFF"/>
          <w:lang w:val="lv-LV"/>
        </w:rPr>
        <w:t xml:space="preserve"> </w:t>
      </w:r>
      <w:r w:rsidRPr="00316779" w:rsidR="00316779">
        <w:rPr>
          <w:rFonts w:eastAsia="Times New Roman"/>
          <w:iCs/>
          <w:color w:val="000000"/>
          <w:szCs w:val="24"/>
          <w:shd w:val="clear" w:color="auto" w:fill="FFFFFF"/>
          <w:lang w:val="lv-LV"/>
        </w:rPr>
        <w:t>atbilstīb</w:t>
      </w:r>
      <w:r w:rsidR="00316779">
        <w:rPr>
          <w:rFonts w:eastAsia="Times New Roman"/>
          <w:iCs/>
          <w:color w:val="000000"/>
          <w:szCs w:val="24"/>
          <w:shd w:val="clear" w:color="auto" w:fill="FFFFFF"/>
          <w:lang w:val="lv-LV"/>
        </w:rPr>
        <w:t>u</w:t>
      </w:r>
      <w:r w:rsidRPr="00316779" w:rsidR="00316779">
        <w:rPr>
          <w:rFonts w:eastAsia="Times New Roman"/>
          <w:iCs/>
          <w:color w:val="000000"/>
          <w:szCs w:val="24"/>
          <w:shd w:val="clear" w:color="auto" w:fill="FFFFFF"/>
          <w:lang w:val="lv-LV"/>
        </w:rPr>
        <w:t xml:space="preserve"> Lauksaimniecības produktu integrētās audzēšanas, Nacionālās pārtikas kvalitātes shēmas vai bioloģiskās lauksaimniecības au</w:t>
      </w:r>
      <w:r w:rsidRPr="00316779" w:rsidR="00316779">
        <w:rPr>
          <w:rFonts w:eastAsia="Times New Roman"/>
          <w:iCs/>
          <w:color w:val="000000"/>
          <w:szCs w:val="24"/>
          <w:lang w:val="lv-LV"/>
        </w:rPr>
        <w:t>dzēšanas prasībām</w:t>
      </w:r>
      <w:r w:rsidR="006F1335">
        <w:rPr>
          <w:rFonts w:eastAsia="Times New Roman"/>
          <w:iCs/>
          <w:color w:val="000000"/>
          <w:szCs w:val="24"/>
          <w:lang w:val="lv-LV"/>
        </w:rPr>
        <w:t>,</w:t>
      </w:r>
      <w:r w:rsidRPr="006F1335" w:rsidR="006F1335">
        <w:rPr>
          <w:lang w:val="lv-LV"/>
        </w:rPr>
        <w:t xml:space="preserve"> </w:t>
      </w:r>
      <w:r w:rsidRPr="005E227C" w:rsidR="006F1335">
        <w:rPr>
          <w:lang w:val="lv-LV"/>
        </w:rPr>
        <w:t>kvalitatīvas un uzturvielām bagātas ēdināšanas nodrošināšanai</w:t>
      </w:r>
      <w:r>
        <w:rPr>
          <w:rFonts w:eastAsia="Times New Roman"/>
          <w:iCs/>
          <w:color w:val="000000"/>
          <w:szCs w:val="24"/>
          <w:lang w:val="lv-LV"/>
        </w:rPr>
        <w:t xml:space="preserve">. </w:t>
      </w:r>
      <w:r w:rsidRPr="00EE7E87" w:rsidR="00316779">
        <w:rPr>
          <w:rFonts w:eastAsia="Times New Roman"/>
          <w:color w:val="000000"/>
          <w:szCs w:val="24"/>
          <w:lang w:val="lv-LV"/>
        </w:rPr>
        <w:t xml:space="preserve"> </w:t>
      </w:r>
    </w:p>
    <w:p w:rsidR="00B022C4" w:rsidP="00DC200B" w14:paraId="38CA69B0" w14:textId="19B1EF5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>
        <w:rPr>
          <w:color w:val="000000"/>
        </w:rPr>
        <w:t>Ņemot vērā iepriekš minēto</w:t>
      </w:r>
      <w:r w:rsidRPr="00EE7E87">
        <w:rPr>
          <w:color w:val="000000"/>
        </w:rPr>
        <w:t xml:space="preserve">, </w:t>
      </w:r>
      <w:r>
        <w:rPr>
          <w:color w:val="000000"/>
        </w:rPr>
        <w:t xml:space="preserve">lūdzam </w:t>
      </w:r>
      <w:r w:rsidR="001B4353">
        <w:rPr>
          <w:color w:val="000000"/>
        </w:rPr>
        <w:t xml:space="preserve">precizēt </w:t>
      </w:r>
      <w:r w:rsidRPr="007B18D3" w:rsidR="00EF42E6">
        <w:t>viena izglītojam</w:t>
      </w:r>
      <w:r w:rsidR="00EF42E6">
        <w:t>ā</w:t>
      </w:r>
      <w:r w:rsidRPr="007B18D3" w:rsidR="00EF42E6">
        <w:t xml:space="preserve"> </w:t>
      </w:r>
      <w:r w:rsidRPr="00EF42E6" w:rsidR="00EF42E6">
        <w:rPr>
          <w:color w:val="000000"/>
        </w:rPr>
        <w:t xml:space="preserve">ēdināšanai </w:t>
      </w:r>
      <w:r w:rsidR="00EF42E6">
        <w:rPr>
          <w:color w:val="000000"/>
        </w:rPr>
        <w:t xml:space="preserve">dienā nepieciešamo finansējumu, nosakot </w:t>
      </w:r>
      <w:r>
        <w:rPr>
          <w:color w:val="000000"/>
        </w:rPr>
        <w:t xml:space="preserve">kopējās izmaksas uz vienu izglītojamo dienā </w:t>
      </w:r>
      <w:r w:rsidR="00EF42E6">
        <w:rPr>
          <w:color w:val="000000"/>
        </w:rPr>
        <w:t xml:space="preserve">ne mazāk kā </w:t>
      </w:r>
      <w:r w:rsidRPr="00EE7E87">
        <w:rPr>
          <w:color w:val="000000"/>
          <w:shd w:val="clear" w:color="auto" w:fill="FFFFFF"/>
        </w:rPr>
        <w:t>2,25</w:t>
      </w:r>
      <w:r w:rsidR="004742FF">
        <w:rPr>
          <w:color w:val="000000"/>
          <w:shd w:val="clear" w:color="auto" w:fill="FFFFFF"/>
        </w:rPr>
        <w:t> </w:t>
      </w:r>
      <w:r w:rsidRPr="00EE7E87">
        <w:rPr>
          <w:color w:val="000000"/>
          <w:shd w:val="clear" w:color="auto" w:fill="FFFFFF"/>
        </w:rPr>
        <w:t>EUR (bez PVN),</w:t>
      </w:r>
      <w:r w:rsidRPr="00EE7E87">
        <w:rPr>
          <w:color w:val="000000"/>
        </w:rPr>
        <w:t xml:space="preserve"> </w:t>
      </w:r>
      <w:r w:rsidRPr="00B022C4">
        <w:t>lai bērniem izglītības iestādēs nodrošinātu kvalitatīvu un uzturvielām bagātu ēdienu</w:t>
      </w:r>
      <w:r>
        <w:t xml:space="preserve"> </w:t>
      </w:r>
      <w:r w:rsidRPr="00B022C4">
        <w:t>atbilstoši spēkā esošo normatīvo aktu prasībām</w:t>
      </w:r>
      <w:r>
        <w:t>.</w:t>
      </w:r>
    </w:p>
    <w:p w:rsidR="00765DD4" w:rsidP="00DC200B" w14:paraId="0089DC79" w14:textId="65989F4D">
      <w:pPr>
        <w:rPr>
          <w:lang w:val="lv-LV"/>
        </w:rPr>
      </w:pPr>
    </w:p>
    <w:p w:rsidR="00D86117" w:rsidP="00DC200B" w14:paraId="2B243340" w14:textId="77777777">
      <w:pPr>
        <w:rPr>
          <w:lang w:val="lv-LV"/>
        </w:rPr>
      </w:pPr>
    </w:p>
    <w:p w:rsidR="00765DD4" w:rsidP="00DC200B" w14:paraId="60539419" w14:textId="01657E1E">
      <w:pPr>
        <w:rPr>
          <w:lang w:val="lv-LV"/>
        </w:rPr>
      </w:pPr>
    </w:p>
    <w:p w:rsidR="00765DD4" w:rsidP="00DC200B" w14:paraId="2DA4021E" w14:textId="52FE4264">
      <w:pPr>
        <w:ind w:firstLine="0"/>
        <w:jc w:val="left"/>
        <w:rPr>
          <w:lang w:val="lv-LV"/>
        </w:rPr>
      </w:pPr>
      <w:r>
        <w:rPr>
          <w:lang w:val="lv-LV"/>
        </w:rPr>
        <w:t>Veterinārā un pārtikas departamenta d</w:t>
      </w:r>
      <w:r>
        <w:rPr>
          <w:lang w:val="lv-LV"/>
        </w:rPr>
        <w:t>irektore</w:t>
      </w:r>
      <w:r>
        <w:rPr>
          <w:lang w:val="lv-LV"/>
        </w:rPr>
        <w:tab/>
      </w:r>
      <w:r>
        <w:rPr>
          <w:lang w:val="lv-LV"/>
        </w:rPr>
        <w:tab/>
      </w:r>
      <w:r w:rsidR="00DC200B">
        <w:rPr>
          <w:lang w:val="lv-LV"/>
        </w:rPr>
        <w:tab/>
      </w:r>
      <w:r w:rsidR="00DC200B">
        <w:rPr>
          <w:lang w:val="lv-LV"/>
        </w:rPr>
        <w:tab/>
      </w:r>
      <w:r>
        <w:rPr>
          <w:lang w:val="lv-LV"/>
        </w:rPr>
        <w:tab/>
        <w:t>Z. Matuzale</w:t>
      </w:r>
    </w:p>
    <w:p w:rsidR="00765DD4" w:rsidP="00DC200B" w14:paraId="38854A61" w14:textId="6C832F92">
      <w:pPr>
        <w:ind w:firstLine="0"/>
        <w:jc w:val="left"/>
        <w:rPr>
          <w:lang w:val="lv-LV"/>
        </w:rPr>
      </w:pPr>
    </w:p>
    <w:p w:rsidR="00765DD4" w:rsidP="00DC200B" w14:paraId="7FC4E70D" w14:textId="3FE0D708">
      <w:pPr>
        <w:ind w:firstLine="0"/>
        <w:jc w:val="left"/>
        <w:rPr>
          <w:lang w:val="lv-LV"/>
        </w:rPr>
      </w:pPr>
    </w:p>
    <w:p w:rsidR="00765DD4" w:rsidP="00DC200B" w14:paraId="2FA62ABE" w14:textId="26CEF5C5">
      <w:pPr>
        <w:ind w:firstLine="0"/>
        <w:jc w:val="left"/>
        <w:rPr>
          <w:lang w:val="lv-LV"/>
        </w:rPr>
      </w:pPr>
    </w:p>
    <w:p w:rsidR="00D86117" w:rsidP="00DC200B" w14:paraId="6CB74009" w14:textId="4D207F52">
      <w:pPr>
        <w:ind w:firstLine="0"/>
        <w:jc w:val="left"/>
        <w:rPr>
          <w:lang w:val="lv-LV"/>
        </w:rPr>
      </w:pPr>
    </w:p>
    <w:p w:rsidR="00D86117" w:rsidP="00DC200B" w14:paraId="72C155E9" w14:textId="42E49822">
      <w:pPr>
        <w:ind w:firstLine="0"/>
        <w:jc w:val="left"/>
        <w:rPr>
          <w:lang w:val="lv-LV"/>
        </w:rPr>
      </w:pPr>
    </w:p>
    <w:p w:rsidR="00DC200B" w:rsidP="00DC200B" w14:paraId="56AD21B9" w14:textId="4AF39A16">
      <w:pPr>
        <w:ind w:firstLine="0"/>
        <w:jc w:val="left"/>
        <w:rPr>
          <w:lang w:val="lv-LV"/>
        </w:rPr>
      </w:pPr>
    </w:p>
    <w:p w:rsidR="00DC200B" w:rsidP="00DC200B" w14:paraId="7E6B1CB3" w14:textId="6E38EFA4">
      <w:pPr>
        <w:ind w:firstLine="0"/>
        <w:jc w:val="left"/>
        <w:rPr>
          <w:lang w:val="lv-LV"/>
        </w:rPr>
      </w:pPr>
    </w:p>
    <w:p w:rsidR="00DC200B" w:rsidP="00DC200B" w14:paraId="194E6715" w14:textId="6FD557E2">
      <w:pPr>
        <w:ind w:firstLine="0"/>
        <w:jc w:val="left"/>
        <w:rPr>
          <w:lang w:val="lv-LV"/>
        </w:rPr>
      </w:pPr>
    </w:p>
    <w:p w:rsidR="00DC200B" w:rsidP="00DC200B" w14:paraId="66996F56" w14:textId="2751285C">
      <w:pPr>
        <w:ind w:firstLine="0"/>
        <w:jc w:val="left"/>
        <w:rPr>
          <w:lang w:val="lv-LV"/>
        </w:rPr>
      </w:pPr>
    </w:p>
    <w:p w:rsidR="00DC200B" w:rsidP="00DC200B" w14:paraId="6F861D66" w14:textId="0722B2F1">
      <w:pPr>
        <w:ind w:firstLine="0"/>
        <w:jc w:val="left"/>
        <w:rPr>
          <w:lang w:val="lv-LV"/>
        </w:rPr>
      </w:pPr>
    </w:p>
    <w:p w:rsidR="00DC200B" w:rsidP="00765DD4" w14:paraId="593775C8" w14:textId="3FAE5645">
      <w:pPr>
        <w:ind w:firstLine="0"/>
        <w:jc w:val="left"/>
        <w:rPr>
          <w:lang w:val="lv-LV"/>
        </w:rPr>
      </w:pPr>
    </w:p>
    <w:p w:rsidR="00DC200B" w:rsidP="00765DD4" w14:paraId="1E305C07" w14:textId="40472C8B">
      <w:pPr>
        <w:ind w:firstLine="0"/>
        <w:jc w:val="left"/>
        <w:rPr>
          <w:lang w:val="lv-LV"/>
        </w:rPr>
      </w:pPr>
    </w:p>
    <w:p w:rsidR="00DC200B" w:rsidP="00765DD4" w14:paraId="0584AC96" w14:textId="4DDDB309">
      <w:pPr>
        <w:ind w:firstLine="0"/>
        <w:jc w:val="left"/>
        <w:rPr>
          <w:lang w:val="lv-LV"/>
        </w:rPr>
      </w:pPr>
    </w:p>
    <w:p w:rsidR="00DC200B" w:rsidP="00765DD4" w14:paraId="4D2A311E" w14:textId="66AB255C">
      <w:pPr>
        <w:ind w:firstLine="0"/>
        <w:jc w:val="left"/>
        <w:rPr>
          <w:lang w:val="lv-LV"/>
        </w:rPr>
      </w:pPr>
    </w:p>
    <w:p w:rsidR="00DC200B" w:rsidP="00765DD4" w14:paraId="4EC535FA" w14:textId="7EB4A5D0">
      <w:pPr>
        <w:ind w:firstLine="0"/>
        <w:jc w:val="left"/>
        <w:rPr>
          <w:lang w:val="lv-LV"/>
        </w:rPr>
      </w:pPr>
    </w:p>
    <w:p w:rsidR="00DC200B" w:rsidP="00765DD4" w14:paraId="734A0F46" w14:textId="77777777">
      <w:pPr>
        <w:ind w:firstLine="0"/>
        <w:jc w:val="left"/>
        <w:rPr>
          <w:lang w:val="lv-LV"/>
        </w:rPr>
      </w:pPr>
    </w:p>
    <w:p w:rsidR="00D86117" w:rsidP="00765DD4" w14:paraId="57F54021" w14:textId="76AA0DEC">
      <w:pPr>
        <w:ind w:firstLine="0"/>
        <w:jc w:val="left"/>
        <w:rPr>
          <w:lang w:val="lv-LV"/>
        </w:rPr>
      </w:pPr>
    </w:p>
    <w:p w:rsidR="00D86117" w:rsidP="00765DD4" w14:paraId="74E51210" w14:textId="77777777">
      <w:pPr>
        <w:ind w:firstLine="0"/>
        <w:jc w:val="left"/>
        <w:rPr>
          <w:lang w:val="lv-LV"/>
        </w:rPr>
      </w:pPr>
    </w:p>
    <w:p w:rsidR="00765DD4" w:rsidP="00765DD4" w14:paraId="08235078" w14:textId="4DD2C271">
      <w:pPr>
        <w:ind w:firstLine="0"/>
        <w:jc w:val="left"/>
        <w:rPr>
          <w:lang w:val="lv-LV"/>
        </w:rPr>
      </w:pPr>
    </w:p>
    <w:p w:rsidR="00765DD4" w:rsidRPr="00765DD4" w:rsidP="00765DD4" w14:paraId="297A4165" w14:textId="062F2DDB">
      <w:pPr>
        <w:ind w:firstLine="0"/>
        <w:jc w:val="left"/>
        <w:rPr>
          <w:sz w:val="20"/>
          <w:szCs w:val="20"/>
          <w:lang w:val="lv-LV"/>
        </w:rPr>
      </w:pPr>
      <w:r w:rsidRPr="00765DD4">
        <w:rPr>
          <w:sz w:val="20"/>
          <w:szCs w:val="20"/>
          <w:lang w:val="lv-LV"/>
        </w:rPr>
        <w:t>Veinberga, 67027392</w:t>
      </w:r>
    </w:p>
    <w:p w:rsidR="00765DD4" w:rsidP="00765DD4" w14:paraId="5AFECD06" w14:textId="3E273661">
      <w:pPr>
        <w:ind w:firstLine="0"/>
        <w:jc w:val="left"/>
        <w:rPr>
          <w:sz w:val="20"/>
          <w:szCs w:val="20"/>
          <w:lang w:val="lv-LV"/>
        </w:rPr>
      </w:pPr>
      <w:hyperlink r:id="rId5" w:history="1">
        <w:r w:rsidRPr="00573DAA" w:rsidR="004742FF">
          <w:rPr>
            <w:rStyle w:val="Hyperlink"/>
            <w:sz w:val="20"/>
            <w:szCs w:val="20"/>
            <w:lang w:val="lv-LV"/>
          </w:rPr>
          <w:t>Iveta.Veinberga@zm.gov.lv</w:t>
        </w:r>
      </w:hyperlink>
    </w:p>
    <w:p w:rsidR="004742FF" w:rsidP="00765DD4" w14:paraId="39975302" w14:textId="015E06ED">
      <w:pPr>
        <w:ind w:firstLine="0"/>
        <w:jc w:val="left"/>
        <w:rPr>
          <w:sz w:val="20"/>
          <w:szCs w:val="20"/>
          <w:lang w:val="lv-LV"/>
        </w:rPr>
      </w:pPr>
    </w:p>
    <w:p w:rsidR="004742FF" w:rsidP="00765DD4" w14:paraId="0F3C63DA" w14:textId="15935FC2">
      <w:pPr>
        <w:ind w:firstLine="0"/>
        <w:jc w:val="left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Sējāne</w:t>
      </w:r>
      <w:r w:rsidRPr="004742FF">
        <w:rPr>
          <w:sz w:val="20"/>
          <w:szCs w:val="20"/>
          <w:lang w:val="lv-LV"/>
        </w:rPr>
        <w:t>, 67</w:t>
      </w:r>
      <w:r w:rsidRPr="004742FF">
        <w:rPr>
          <w:color w:val="4D5156"/>
          <w:sz w:val="20"/>
          <w:szCs w:val="20"/>
          <w:shd w:val="clear" w:color="auto" w:fill="FFFFFF"/>
        </w:rPr>
        <w:t>027671</w:t>
      </w:r>
    </w:p>
    <w:p w:rsidR="004742FF" w:rsidP="00765DD4" w14:paraId="11D014A1" w14:textId="7BC11C05">
      <w:pPr>
        <w:ind w:firstLine="0"/>
        <w:jc w:val="left"/>
        <w:rPr>
          <w:sz w:val="20"/>
          <w:szCs w:val="20"/>
          <w:lang w:val="lv-LV"/>
        </w:rPr>
      </w:pPr>
      <w:hyperlink r:id="rId6" w:history="1">
        <w:r w:rsidRPr="00573DAA">
          <w:rPr>
            <w:rStyle w:val="Hyperlink"/>
            <w:sz w:val="20"/>
            <w:szCs w:val="20"/>
            <w:lang w:val="lv-LV"/>
          </w:rPr>
          <w:t>Liga.Sejane@zm.gov.lv</w:t>
        </w:r>
      </w:hyperlink>
    </w:p>
    <w:p w:rsidR="004742FF" w:rsidRPr="00765DD4" w:rsidP="00765DD4" w14:paraId="6BA18BAE" w14:textId="77777777">
      <w:pPr>
        <w:ind w:firstLine="0"/>
        <w:jc w:val="left"/>
        <w:rPr>
          <w:sz w:val="20"/>
          <w:szCs w:val="20"/>
          <w:lang w:val="lv-LV"/>
        </w:rPr>
      </w:pPr>
    </w:p>
    <w:p w:rsidR="00DC200B" w:rsidP="00DC200B" w14:paraId="7121B3BA" w14:textId="77777777">
      <w:pPr>
        <w:framePr w:w="7621" w:h="631" w:hRule="exact" w:hSpace="180" w:wrap="around" w:vAnchor="text" w:hAnchor="page" w:x="2176" w:y="1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DC200B" w:rsidP="00DC200B" w14:paraId="34F8DB3C" w14:textId="77777777">
      <w:pPr>
        <w:framePr w:w="7621" w:h="631" w:hRule="exact" w:hSpace="180" w:wrap="around" w:vAnchor="text" w:hAnchor="page" w:x="2176" w:y="1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7F3FA0" w:rsidRPr="00765DD4" w14:paraId="4D64A12D" w14:textId="77777777">
      <w:pPr>
        <w:rPr>
          <w:lang w:val="lv-LV"/>
        </w:rPr>
      </w:pPr>
    </w:p>
    <w:sectPr w:rsidSect="00765DD4">
      <w:headerReference w:type="first" r:id="rId7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6AD1F88F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 w14:paraId="057D44B5" w14:textId="77777777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, 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5A0945C1"/>
    <w:multiLevelType w:val="multilevel"/>
    <w:tmpl w:val="8960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DD4"/>
    <w:rsid w:val="00014642"/>
    <w:rsid w:val="000454EA"/>
    <w:rsid w:val="000F1B2B"/>
    <w:rsid w:val="000F6508"/>
    <w:rsid w:val="001B4353"/>
    <w:rsid w:val="00273BB2"/>
    <w:rsid w:val="002D41CA"/>
    <w:rsid w:val="00316779"/>
    <w:rsid w:val="004417E9"/>
    <w:rsid w:val="004742FF"/>
    <w:rsid w:val="00483A7F"/>
    <w:rsid w:val="00485295"/>
    <w:rsid w:val="004E7FE7"/>
    <w:rsid w:val="00573DAA"/>
    <w:rsid w:val="005E227C"/>
    <w:rsid w:val="006F1335"/>
    <w:rsid w:val="00721CCC"/>
    <w:rsid w:val="007332DA"/>
    <w:rsid w:val="00765DD4"/>
    <w:rsid w:val="007869BB"/>
    <w:rsid w:val="007B18D3"/>
    <w:rsid w:val="007F3FA0"/>
    <w:rsid w:val="00820798"/>
    <w:rsid w:val="00853535"/>
    <w:rsid w:val="008B2971"/>
    <w:rsid w:val="008C66E9"/>
    <w:rsid w:val="0097559F"/>
    <w:rsid w:val="00A46161"/>
    <w:rsid w:val="00AB2761"/>
    <w:rsid w:val="00B022C4"/>
    <w:rsid w:val="00CF786F"/>
    <w:rsid w:val="00D86117"/>
    <w:rsid w:val="00DC200B"/>
    <w:rsid w:val="00E10B5A"/>
    <w:rsid w:val="00EE7E87"/>
    <w:rsid w:val="00EF42E6"/>
    <w:rsid w:val="00F80D28"/>
    <w:rsid w:val="00F82804"/>
    <w:rsid w:val="00FF0532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17534D"/>
  <w15:chartTrackingRefBased/>
  <w15:docId w15:val="{28A40C90-DB95-46DC-AD32-40DE958AC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DD4"/>
    <w:pPr>
      <w:widowControl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765DD4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765DD4"/>
    <w:rPr>
      <w:rFonts w:ascii="Times New Roman" w:eastAsia="Calibri" w:hAnsi="Times New Roman" w:cs="Times New Roman"/>
      <w:sz w:val="24"/>
      <w:lang w:val="en-US"/>
    </w:rPr>
  </w:style>
  <w:style w:type="character" w:customStyle="1" w:styleId="naisf14ptRakstz">
    <w:name w:val="naisf + 14pt Rakstz."/>
    <w:link w:val="naisf14pt"/>
    <w:locked/>
    <w:rsid w:val="00765DD4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765DD4"/>
    <w:pPr>
      <w:widowControl/>
      <w:ind w:right="57" w:firstLine="709"/>
    </w:pPr>
    <w:rPr>
      <w:rFonts w:asciiTheme="minorHAnsi" w:eastAsiaTheme="minorHAnsi" w:hAnsiTheme="minorHAnsi" w:cstheme="minorBidi"/>
      <w:sz w:val="28"/>
      <w:szCs w:val="24"/>
      <w:lang w:val="lv-LV"/>
    </w:rPr>
  </w:style>
  <w:style w:type="paragraph" w:styleId="NoSpacing">
    <w:name w:val="No Spacing"/>
    <w:uiPriority w:val="1"/>
    <w:qFormat/>
    <w:rsid w:val="00765DD4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lang w:val="en-US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EE7E87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DefaultParagraphFont"/>
    <w:link w:val="BalloonText"/>
    <w:uiPriority w:val="99"/>
    <w:semiHidden/>
    <w:rsid w:val="00EE7E87"/>
    <w:rPr>
      <w:rFonts w:ascii="Segoe UI" w:eastAsia="Calibri" w:hAnsi="Segoe UI" w:cs="Segoe UI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F82804"/>
    <w:pPr>
      <w:widowControl/>
      <w:spacing w:before="100" w:beforeAutospacing="1" w:after="100" w:afterAutospacing="1"/>
      <w:ind w:firstLine="0"/>
      <w:jc w:val="left"/>
    </w:pPr>
    <w:rPr>
      <w:rFonts w:eastAsia="Times New Roman"/>
      <w:szCs w:val="24"/>
      <w:lang w:val="lv-LV" w:eastAsia="lv-LV"/>
    </w:rPr>
  </w:style>
  <w:style w:type="character" w:styleId="Hyperlink">
    <w:name w:val="Hyperlink"/>
    <w:basedOn w:val="DefaultParagraphFont"/>
    <w:uiPriority w:val="99"/>
    <w:unhideWhenUsed/>
    <w:rsid w:val="004742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4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Iveta.Veinberga@zm.gov.lv" TargetMode="External" /><Relationship Id="rId6" Type="http://schemas.openxmlformats.org/officeDocument/2006/relationships/hyperlink" Target="mailto:Liga.Sejane@zm.gov.lv" TargetMode="External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40CC-F0B9-4808-AD03-4C217A65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2040</Words>
  <Characters>1163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Iveta Veinberga</dc:creator>
  <cp:lastModifiedBy>Kaiva Jakimenko</cp:lastModifiedBy>
  <cp:revision>4</cp:revision>
  <dcterms:created xsi:type="dcterms:W3CDTF">2021-05-07T06:30:00Z</dcterms:created>
  <dcterms:modified xsi:type="dcterms:W3CDTF">2021-05-07T10:51:00Z</dcterms:modified>
</cp:coreProperties>
</file>