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26-TA-918: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bāzes pensijas attīstības iecerēm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ir iepazinusies ar Labklājības ministrijas (LM) precizēto informatīvā ziņojuma projektu „Par bāzes pensijas attīstības iecerēm”” (turpmāk Projekts) un uztur iebildumus pret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norāda, ka Informatīvā ziņojuma mērķis ir piedāvāt bāzes pensijas ieviešanas modeli, kas nodrošinātu taisnīgumu pret visiem vecuma pensijas saņēmējiem, neatkarīgi no laika, kad piešķirta pensija.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priekšlikums uzsākt jaunu piemaksu ieviešanu pirms ir novērsta diskriminācija pēc pensionēšanās (dzimšanas)  gada pazīmes attiecībā uz piemaksu par stāžu līdz 1996.gadam, patiesībā ir pretrunā ar taisnīguma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2012.gadu Latvijā ir izveidojusies situācija, ka piemaksas par stāžu personām piešķir pēc pensionēšanās gada pazīmes, kas savukārt izriet no personas dzimšanas gada. Pēc būtības tā ir diskriminācija pēc personas dzimšanas gada pazīmes. Par šo atšķirīgo attieksmi 2012.gadā Satversmes tiesā tika ierosināta lieta Nr. 2012-12-01.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lietas apstākļus, Satversmes tiesa secināja, ka izskatāmajā lietā apstrīdētās normas kontekstā vienādos un salīdzināmos apstākļos atrodas visas tās personas, kurām ir līdz 1995. gada 31. decembrim uzkrāts apdrošināšanas stāžs un tiesības uz valsts pensiju [2013. gada 13. februāra spriedums lietā Nr. 2012-12-01; punkts 14.2.2.].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personām, kurām pensija piešķirta līdz apstrīdētajā normā paredzētajam termiņam – 2011. gada 31. decembrim, gan personām, kurām pensija piešķirta pēc šā datuma, ir apdrošināšanas stāžs, kas uzkrāts līdz 1995. gada 31. decembrim. Savukārt piemaksa maksājama tikai vienai šo personu grupai, proti, personām, kurām pensija piešķirta līdz 2011. gada 31. decembrim. Otrai personu grupai nav tiesību uz piemaksu. Līdz ar to apstrīdētā norma ir radījusi atšķirīgu attieksmi pret personu grupām, kuras atrodas vienādos un salīdzināmos apstākļos [14.2.2.].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Labklājības ministrijas un Saeimas argumentus par to, ka piemaksu izmaksāšana visiem pensionāriem, kuriem ir apdrošināšanas stāžs, kas uzkrāts līdz 1995. gada 31. decembrim, apdraudētu speciālā budžeta ilgtspēju [14.2.3.],  Satversmes tiesa pieļāva atšķirīgās attieksmes pastāvēšanu, jo atšķirīgajai attieksmei ir  leģitīmajam mērķis -  nodrošināt speciālā budžeta ilgtspēju, kas atbilst– citu personu tiesību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sākot ar 2014.gadu piemaksas vairs neizmaksā no speciālā budžeta, tad  atšķirīgo attieksmi pieļaujošais leģitīmais mērķis -  nodrošināt speciālā budžeta ilgtspēju – vairs nepastāv. Līdz ar to, sākot ar 2014.gadu atšķirīgā attieksme pret pensionāriem, kuriem ir apdrošināšanas stāžs, kas uzkrāts līdz 1995. gada 31. decembrim, ir diskriminējoša pēc dzimšanas gada pazīmes un antikonstitucionāla.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arī tad, kad piemaksām tika piesaistīti papildus resursi, tie netika izmantoti, lai novērstu atšķirīgo attieksmi, bet – indeksējot jau piešķirtās pensijas, atšķirīgo attieksmi vēl vairāk pastiprinātu. Šobrīd piemaksu indeksācijas rezultātā tās ir pieaugušas 2,58 reizes, tajā pašā laikā 22% no personām, kurām ir stāžs līdz 1996.gadam, vēl arvien nesaņem piemaksas.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notiek virzība uz diskriminācijas novēršanu, kas ierobežoto finanšu resursu dēļ notiek pakāpeniski. 2027.gadā plānots piešķirt piemaksas personām, kuras pensionējās 2021.; 2022. un 2023.gadā; 2028.gadā plānots piešķirt piemaksas personām, kuras pensionējās 2024.; 2025. un 2026.gadā, savukārt 2029.gadā plānots piešķirt piemaksas personām, kuras pensionējās 2027.; 2028. un 2029.gadā. Ja LM atrod jebkādus papildus līdzekļus, tad vispirms ir jānovērš šobrīd pastāvošā diskriminācija attiecībā uz personām, kuras pensionējās laika posmā no 2024.gada. Ņemot vērā augšminēto, LM  piedāvātais Bāzes pensiju modelis nav vērsts uz taisnīgumu, bet pretēji 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Projektā arī Bāzes pensijas piešķiršana absolūti nepamatoti ir paredzēta lēcienveidīga piešķiršana – katros trijos gados pa piecu gadu kohortēm, kas arī palielina nevienlīdzību pēc dzimšanas gada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piedāvāto modeli jāpaskaidro, ka kopš 1996.gada ir ieviesta pensiju kapitāla sistēma, kuras ietvaros katra persona veido savu pensijas uzkrājumu. Tātad – pensijas lielums ir atkarīgs no pašas personas ieguldījuma. LM piedāvātais modelis ir vērsts uz to personu ienākumu palielināšanu, kurām nav bijuši periodi, kad tās objektīvu iemeslu dēļ (piemēram, bērnu aprūpe, invaliditāte u.c.) nevarēja piedalīties darba tirgū. LM piedāvātais modelis ir vērsts uz ienākumu nevienlīdzības palielināšanos starp pirmo un otro sociālo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vēl arvien nav atrisināts jautājums par darba stāžu sievietēm, kuras deviņdesmito gadu sākumā audzināja bērnus un paļāvās, ka šis laiks tiks ieskaitīts darba stāžā. Ieviešot LM piedāvāto Bāzes pensiju modeli veidosies kārtējais paradokss, ka tieši tās sievietes, kuras ir uzaudzinājušas nākotnes nodokļu maksātājus un pensiju sistēmas uzturētājus, saņems ne tikvien mazāku pensiju, bet arī mazāku Bāzes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LM norādi par sagaidāmo atvietojuma līmeņa samazināšanos, jānorāda, ka to vislabāk ir risināt ieskaitot personas individuālajā kapitālā visu pensijām novirzīto sociālās apdrošināšanas iemaksu daļu, kas ļautu būtiski palielināt pirmā līmeņa pensiju. Kā zināms, šobrīd no personas un tās darba devēja veiktajām obligātās sociālās apdrošināšanas iemaksām (turpmāk arī VSAOI) pensiju sistēmā novirza 23,91procentpunktus (%p), savukārt personas kapitālā ieskaitīta tikai 20%p. Ja pensijas kapitālā ieskaitītu visus 23,91%p, tas nozīmētu atvietojuma līmeņa būtisku pieaugumu, turklāt, tas palielinātu personu motivāciju ne tikai uzkrāt apdrošināšanas stāžu, bet arī veikt lielākas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virzot tik ļoti būtisku projektu nav vērtētas iespējamās alternatīvas.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Ieskaitīt personas pensijas kapitālā visu uz pensijām attiecināmo VSAOI daļu (šobrīd 23,91%p);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Pieejamos resursus virzīt, veidojot mērķētu atbalstu personām, kurām darbspējas vecuma periodā ir bijuši objektīvi faktori, kas ir negatīvi ietekmējuši spēju ar pilnu jaudu piedalīties darba tirgū un veikt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Bāzes pensiju nesaistīt ar stāžu, bet veidot kā unificētu valsts atbalstu personām, sasniedzot pensijas vecumu. Tā apmērs varētu būt 50% no sociālā nodrošinājuma pabalsta, 10% no mediānas vai kāds cits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iebilst pret projekta tālāku virzību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Izziņā minēto Labklājības ministrijas argumentu, ka “Absolūta vienlīdzības principa piemērošana sociālo tiesību jomā var radīt nopietnas finansiālas sekas”, jāpaskaidro, ka attiecībā uz piemaksām par stāžu līdz 1996.gadam nav jautājums par kaut ko absolūtu, bet par acīmredzamu, būtisku atšķirīgu attieksmi pēc pensionēšanās (dzimšanas) gada pazīmes. Un, kā jau minēts, sākot ar 2014.gadu atšķirīgai attieksmei nav ne pamatota iemesla, ne legāla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iespējamajām finansiālajām sekām jānorāda, ka, piemēram, 2018.gadā no valsts pamatbudžeta tika piešķirts papildu finansējums piemaksām par stāžu līdz 1996.gadam. Lai novērstu atšķirīgās attieksmes radīto personu tiesību aizskārumu, šie līdzekļi bija jāizmanto piemaksu piešķiršanai visām personām, kurām bija stāžs līdz 1996.gadam, tomēr tie tika izmantoti jau piešķirto piemaksu palielināšanai, tādā veidā palielinot plaisu starp personām, kurām tika piešķirtas piemaksas, un personām, kurām piemaksas netika piešķirtas atšķirīga dzimšanas gada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pirms jebkādiem jauniem finansiāli ietilpīgiem pasākumiem, vispirms ir jānovērš šobrīd piemaksu jomā pastāvošā diskriminācija pēc pensionēšanās (dzimšanas) gada pazīmes.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informatīvajā ziņojumā iekļauto risinājumu – pakāpeniski palielināt Latvijā dzīvojošiem vecuma pensiju saņēmējiem piemaksu pie vecuma pensijas par apdrošināšanas stāžu līdz 1995.gada 31.decembrim un ieviest piemaksu par apdrošināšanas stāžu no 1996.gada 1.janvāra. Ar 2027.gada 1.janvāri piedāvājuma realizēšanu uzsākt ar vecuma pensijas saņēmējiem, kuri sasnieguši 85 gadu vecumu un vairāk, un šo personu loku pakāpeniski paplašināt ik pēc trīs gadiem pa piecu gadu kohortām, līdz sasniedz 65 gadu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esošo piemaksu par stāžu līdz 1996.gadam pastāv acīmredzama, būtiska atšķirīga attieksmi pēc pensionēšanās (dzimšanas) gada pazīmes, kam sākot ar 2014.gadu nav ne pamatota iemesla, ne legāla pamata, pirms jebkādiem jauniem finansiāli ietilpīgiem pasākumiem ir jānovērš šobrīd piemaksu jomā pastāvošā diskriminācija pēc pensionēšanās (dzimšanas) gada pazīmes. Tāpat vēl arvien nav atrisināts stāža jautājums sievietēm, kuras deviņdesmito gadu sākumā audzināja bērnus.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pensijas atvietojuma līmeņa paaugstināšanu, noteikti ir jāvērtē alternatīvas, piemēram, visas pensiojai niovirzītās VSAOI daļas, kas ir 23,91 procentpunkts  ieskaitīšana personas  pensijas kapitālā (šobrīd ieskaita tikai 20 procentpunktus).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nepieciešamo finansējumu protokollēmuma 2.punktā atbalstītajam risinājumam, Labklājības ministrijai sagatavot prioritārā pasākuma pieteikumu un iesniegt Finanšu ministrijā un Valsts kancelejā.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kamēr nav novērsta acīmredzamā, būtiskā atšķirīgā attieksme pēc pensionēšanās (dzimšanas) gada pazīmes, visi pensiju sistēmai papildus pieejamie finanšu resursi ir novirzāmi atšķirīgās attieksmes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Jautājums par papildu finansējuma piešķiršanu protokollēmuma 2.punkta atbalstītā risinājuma īstenošanai skatāms Ministru kabinetā likumprojekta par valsts budžetu kārtējam gadam un budžeta ietvaru kārtējam un turpmākajiem gadiem sagatavošanas un izskatīšanas procesā kopā ar visu ministriju un citu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kamēr nav novērsta acīmredzamā, būtiskā atšķirīgā attieksme pēc pensionēšanās (dzimšanas) gada pazīmes, visi pensiju sistēmai papildus pieejamie finanšu resursi ir novirzāmi atšķirīgās attieksmes novēršanai.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kancelejai sagatavot protokollēmuma 3.punktā minētos likumprojektus iesniegšanai Saeimā likumprojekta “Par valsts budžetu 2027.gadam un budžeta ietvaru 2027., 2028. un 2029.gadam” pavadošo likumprojektu paketē.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kamēr nav novērsta acīmredzamā, būtiskā atšķirīgā attieksme pēc pensionēšanās (dzimšanas) gada pazīmes, visi pensiju sistēmai papildus pieejamie finanšu resursi ir novirzāmi atšķirīgās attieksmes novēršanai.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28.05.2026.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28.05.2026.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Atzinumi_26-TA-918.docx</dc:title>
</cp:coreProperties>
</file>

<file path=docProps/custom.xml><?xml version="1.0" encoding="utf-8"?>
<Properties xmlns="http://schemas.openxmlformats.org/officeDocument/2006/custom-properties" xmlns:vt="http://schemas.openxmlformats.org/officeDocument/2006/docPropsVTypes"/>
</file>