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vadīties pēc Ministru kabineta 2009. gada 3. februāra noteikumu Nr. 108 "Normatīvo aktu projektu sagatavošanas noteikumi" 22. punktā noteiktā, proti "</w:t>
            </w:r>
            <w:r w:rsidR="00000000" w:rsidRPr="00000000" w:rsidDel="00000000">
              <w:rPr>
                <w:i w:val="1"/>
                <w:rtl w:val="0"/>
              </w:rPr>
              <w:t xml:space="preserve">Ja grozījums (pants) ir viens, to nenumurē</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Paātrinātā elektroniskā iepriekšējās pieteikšanās un rindas progresa sistēma,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likumprojektu ir paredzēts izveidot Paātrinātās elektroniskās iepriekšējās pieteikšanās un rindas progresa sistēmu un Elektroniskās iepriekšējās pieteikšanās un rindas progresa sistēmu. Likumprojekta Anotācijā ir norādīts, ka "vispirms tiks ieviests MVP (Minimum viable product) jeb Paātrinātās elektroniskās iepriekšējās pieteikšanās un rindas progresa sistēma, kuras ietvaros tiks ieviesta transportlīdzekļu iepriekšēja elektroniska pieteikšana (rindas rezervācija) elektroniskajā rindas rezervācijas sistēmā vēl pirms robežas šķērsošanas, kuru pēc tam aizstās pamatrisinājums – Elektroniskās iepriekšējās pieteikšanās un rindas progresa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anotācijā ietvertās informācijas secināms, ka sākotnējā sistēma (Paātrinātās elektroniskās iepriekšējās pieteikšanās un rindas progresa sistēma) būs pagaidu risinājums, līdz tiks izstrādāta pamatsistēma (Elektroniskās iepriekšējās pieteikšanās un rindas progresa sistēma), līdz ar to tiesiskais regulējums,  kas saistīts ar sākotnējās sistēmas izveidi un darbību ir pagaidu regulējums, nevis regulējums ar pastāvīgu raksturu un būtu iekļaujams likumprojekta Pārejas noteikumos, paredzot sākotnējās sistēmas darbības kritērijus, saturu un konkrētu termiņu, līdz kuram izveidojama pamatsistēma.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Kalniņa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ja netiek lietots. Likumprojektā nav ietveramas neaizpildītas pantu vietu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likumprojekta panta sestās daļas redakciju, jo nav saprotams, kas ir pausts ar piedāvāto redakciju. Pašreiz atslēgas vārdi "</w:t>
            </w:r>
            <w:r w:rsidR="00000000" w:rsidRPr="00000000" w:rsidDel="00000000">
              <w:rPr>
                <w:i w:val="1"/>
                <w:rtl w:val="0"/>
              </w:rPr>
              <w:t xml:space="preserve">sistēmai noteiktās funkcijas ietver iekšējo procesu pārvaldību, kas ietver automatizāciju, procesu digitalizāciju un integrāciju ar Valsts ieņēmumu dienesta, Valsts robežsardzes un Pārtikas un veterinārā dienesta informācijas sistēmām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2009. gada 3. februāra noteikumu Nr. 108 "Normatīvo aktu projektu sagatavošanas noteikumi" 2.8. apakšnodaļā noteiktajam ietvert atbilstošu norādi uz šīs sistēmas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minētais: "Robežšķērsošanas un kontroles procesa elektronizētas pārvaldības </w:t>
            </w:r>
            <w:r w:rsidR="00000000" w:rsidRPr="00000000" w:rsidDel="00000000">
              <w:rPr>
                <w:u w:val="single"/>
                <w:rtl w:val="0"/>
              </w:rPr>
              <w:t xml:space="preserve">sistēmai noteiktās funkcijas</w:t>
            </w:r>
            <w:r w:rsidR="00000000" w:rsidRPr="00000000" w:rsidDel="00000000">
              <w:rPr>
                <w:rtl w:val="0"/>
              </w:rPr>
              <w:t xml:space="preserve"> </w:t>
            </w:r>
            <w:r w:rsidR="00000000" w:rsidRPr="00000000" w:rsidDel="00000000">
              <w:rPr>
                <w:u w:val="single"/>
                <w:rtl w:val="0"/>
              </w:rPr>
              <w:t xml:space="preserve">ietver</w:t>
            </w:r>
            <w:r w:rsidR="00000000" w:rsidRPr="00000000" w:rsidDel="00000000">
              <w:rPr>
                <w:rtl w:val="0"/>
              </w:rPr>
              <w:t xml:space="preserve"> procesu digitalizāciju un </w:t>
            </w:r>
            <w:r w:rsidR="00000000" w:rsidRPr="00000000" w:rsidDel="00000000">
              <w:rPr>
                <w:u w:val="single"/>
                <w:rtl w:val="0"/>
              </w:rPr>
              <w:t xml:space="preserve">integrāciju ar </w:t>
            </w:r>
            <w:r w:rsidR="00000000" w:rsidRPr="00000000" w:rsidDel="00000000">
              <w:rPr>
                <w:rtl w:val="0"/>
              </w:rPr>
              <w:t xml:space="preserve">Valsts ieņēmumu dienesta, Valsts robežsardzes un Pārtikas un veterinārā dienesta </w:t>
            </w:r>
            <w:r w:rsidR="00000000" w:rsidRPr="00000000" w:rsidDel="00000000">
              <w:rPr>
                <w:u w:val="single"/>
                <w:rtl w:val="0"/>
              </w:rPr>
              <w:t xml:space="preserve">informācijas sistēmām</w:t>
            </w:r>
            <w:r w:rsidR="00000000" w:rsidRPr="00000000" w:rsidDel="00000000">
              <w:rPr>
                <w:rtl w:val="0"/>
              </w:rPr>
              <w:t xml:space="preserve">". Ar kurām Valsts robežsardzes sistēmām jāsaslēdz citu institūciju visas citas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šādas sistēmu saslēgšanas tiesiskais pamats datu apstrādei? Līdz šim datiem piekļuva pamatojoties uz savstarpēji noslēgtām starpresoru vienošanām.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tiek noteiktas konkrētas darbības resoru iestādēm, kurām šis likums nav saistošs tādējādi, lai šī likuma ietvarā deleģētu obligāti veicamas darbības Valsts ieņēmumu dienestam vai Pārtikas un veterinārajam dienestam. Skatīt Valsts pārvaldes likuma VII. nodaļā minēto par sadarbību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likums "Grozījums Latvijas Republikas valsts robežas likumā" stāsies spēkā nākamajā dienā pēc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 no projekta, ne no projekta sākotnējas ietekmes novērtējuma ziņojuma (anotācijas)  nav viennozīmīgi saprotams, kā pēc likuma "Grozījums Latvijas Republikā valsts robežas likumā" spēkā stāšanās (nākamajā dienā pēc izsludināšanas) tiks sekmīgi ieviesta projektā ietvertā sistēma, neradot pirms attiecīgajām robežšķērsošanas vietām situācijas, kas būtu saistītas ar neizpratni personām, kuras jau ir atradušās rindā zināmu laika posmu, un, tiesiskajam regulējumam stājoties spēkā, tieši no personas reaģēšanas ātruma būs atkarīgs, veicot reģistrāciju attiecīgajā sistēmā, kad varēs šķērsot ārējo sauszemes robežu.Tāpat aicinām pārliecināties, vai arī Robežšķērsošanas un kontroles procesa elektronizētās pārvaldības sistēmas darbības uzsākšana tiks nodrošināta minētajam likumam stājoties spēkā. Tāpat ne no projekta, ne no projekta anotācijas nav saprotams, kādas Valsts robežsardzes pārziņā esošās valsts informācijas sistēmas ir plānots integrēt un šī procesa rezultātā jaunās informācijas sistēmas pārzinis būs valsts akciju sabiedrība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sākotnējās ietekmes novērtējuma ziņojumā (anotācijā) vārdus "VRS amatpersonas nodrošinās atbalstu ārējās sauszemes robežas šķērsošanas organizēšanai" un vārdus "kā arī informē transportlīdzekļu vadītājus par rindas virzības aktualitātēm".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Paātrinātā elektroniskā iepriekšējās pieteikšanās un rindas progresa sistēma,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iepriekšējās pieteikšanās un rindas progresa sistēma ārējās sauszemes robežas šķērsošanai", jo nav sniegts skaidrojums attiecībā uz Paātrinātas elektroniskās iepriekšējās pieteikšanās un rindas progresa sistēmas un Elektroniskās iepriekšējās pieteikšanās un rindas progresa sistēmas ārējās sauszemes robežas šķērsošanai darbības sākumu un beigām. Likumprojektam nav ietverti pārejas noteikumi, kas sniegtu skaidrojumu par informācijas sistēmu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izceļotu ar transportlīdzekli pa Ministru kabineta noteiktajām ārējās sauszemes robežšķērsošanas vietām, transportlīdzekļa vadītājs, īpašnieks vai turētājs reģistrējas Paātrinātajā elektroniskajā iepriekšējās pieteikšanās un rindas progresa sistēmā (turpmāk - paātrinātā elektroniskā rindas rezervācijas sistēma) vai  Elektroniskajā iepriekšējās pieteikšanās un rindas progresa sistēmā (turpmāk - elektroniskā rindas rezervācijas sistēma), norādot robežšķērsošanas vietu, datumu, laiku un plūsmas rindu prioritāti.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skaidrojumu attiecībā uz Paātrinātās elektroniskās iepriekšējās pieteikšanās un rindas progresa sistēmas un Elektroniskās iepriekšējās pieteikšanās un rindas progresa sistēma ārējās sauszemes robežas šķērsošanai darbības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izceļotu ar transportlīdzekli pa Ministru kabineta noteiktajām ārējās sauszemes robežšķērsošanas vietām, transportlīdzekļa vadītājs, īpašnieks vai turētājs reģistrējas Paātrinātajā elektroniskajā iepriekšējās pieteikšanās un rindas progresa sistēmā (turpmāk - paātrinātā elektroniskā rindas rezervācijas sistēma) vai  Elektroniskajā iepriekšējās pieteikšanās un rindas progresa sistēmā (turpmāk - elektroniskā rindas rezervācijas sistēma), norādot robežšķērsošanas vietu, datumu, laiku un plūsmas rindu prioritāti.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Satversmes tiesas 2020. gada 24. septembra sprieduma lietā Nr. 2019-22-01 14. punktu demokrātiskā tiesiskā valstī nepieciešama tāda tiesību sistēma, kas personai dod iespēju noskaidrot, kāda veida uzvedību likums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projekts ir attiecīgi precizējams, norādot, kad personai ir pienākums reģistrēties Paātrinātajā elektroniskajā iepriekšējās pieteikšanās un rindas progresa sistēmā vai kad tai pienākums reģistrēties Elektroniskajā iepriekšējās pieteikšanās un rindas progresa sistēmā ārējās sauszemes robežas šķērsošanai.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Reģistrēšanās paātrinātajā elektroniskajā rindas rezervācijas sistēmā un elektroniskajā rindas rezervācijas sistēmā ir maksas pakalpojums. Maksu par reģistrēšanos iekasē valsts sabiedrība ar ierobežotu atbildību “Autotransporta direkcija” atbilstoši Ministru kabineta apstiprinātajam maksas cenrādim.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norādīt, ka šī reģistrēšanās ir vienreizēja, katram robežšķērsošanas gadījumam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rosinām skaidrot, kā rīkoties personām, kuras dzīvo pie robežas vienā pusē un katru rītu dodas uz darbu robežas otrā pusē un dienas ritējumā atgriežas pusdienas pārtraukumā mājās, tādējādi vienas dienas laikā sistēmā jāreģistrējas sešas reizes dienā, ik reizi maksājot par robežas šķērsošanu, jo likumprojekta panta pirmās daļas redakcija norāda uz to, ka reģistrēšanās ir attiecināma uz visiem transportlīdzekļiem, tostarp vieglo transportlīdzekļu un diplomātisko transportlīdzekļu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kā Latvijas Republikas valsts robežas likuma 26.panta sesto daļu, ievērojot, ka kompetento iestāžu darbības un sadarbības pasākumi tiek realizēti robežšķērsošanas vietas režīma nodrošināšanas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vietās, kas izveidotas uz autoceļiem, kompetento iestāžu pārbaužu procesu elektronizēta pārvaldībai, kas ietver transportlīdzekļu plūsmas automatizētu organizāciju, veicamo darbību digitalizāciju un integrāciju ar Valsts ieņēmumu dienesta, Valsts robežsardzes un Pārtikas un veterinārā dienesta informācijas sistēmām tiek izveidota Robežšķērsošanas un kontroles procesa elektronizētas pārvaldības sistēma (turpmāk - Elektronizētā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Lai nodrošinātu elektronizētu robežšķērsošanas vietas pārvaldību, elektronizētās pārvaldības sistēmā tiek apstrādātas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transportlīdzekli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vadītāju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pasažieri identificējošie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kā Latvijas Republikas valsts robežas likuma 26.panta septīto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Elektronizētā pārvaldības sistēmā tiek apstrādātas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transportlīdzekli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vadītāju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pasažieri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kravu identificējošie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Elektronizētās pārvaldības sistēmas izveides, attīstības un uzturēšanas nodrošināšana tiek deleģēta valsts akciju sabiedrībai "Latvijas Valsts radio un televīzijas centrs". Elektronizētās pārvaldības sistēmas pārziņa pienākumi un personas datu apstrādes pārziņa pienākumi tiek deleģēti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kā Latvijas Republikas valsts robežas likuma 26.panta astoto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Elektronizētās pārvaldības sistēmas izveides, attīstības un uzturēšanas nodrošināšana tiek deleģēta valsts akciju sabiedrībai "Latvijas Valsts radio un televīzijas centrs". Elektronizētās pārvaldības sistēmas pārziņa pienākumi un personas datu apstrādes pārziņa pienākumi tiek deleģēti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paātrinātās elektroniskās rindas rezervācijas sistēmā un elektroniskās rindas progresa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paātrinātās elektroniskās rindas rezervācijas sistēmā un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paātrinātajā elektroniskās rindas rezervācijas sistēmā vai elektroniskajā rindas rezervācijas sistēmā,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paātrinātajā elektroniskās rindas rezervācijas sistēmā, elektroniskajā rindas rezervācijas sistēmā un elektronizētās pārvaldības sistēmā iekļaujamo personu un transportlīdzekļu datu apjomu, datu glabāšanas termiņus, kārtību, kādā informāciju apstrādā, un nosacījumus piekļuves nodrošināšanai sistēmā iekļautajiem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paātrinātajā elektroniskās rindas rezervācijas sistēmā, elektroniskajā rindas rezervācijas sistēmā un elektronizētās pārvaldības sistēmā esošajiem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Tiesisko regulējumu attiecībā uz Elektronizētās pārvaldības sistēmu noteikt Latvijas Republikas valsts robežas likuma 26.panta devītajā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Elektronizētās pārvaldības sistēmā iekļaujamo personu un transportlīdzekļu datu apjomu, datu glabāšanas termiņus, kārtību, kādā informāciju apstrādā, un nosacījumus piekļuves nodrošināšanai sistēmā iekļautajiem datiem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paātrinātās elektroniskās rindas rezervācijas sistēmā un elektroniskās rindas progresa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paātrinātās elektroniskās rindas rezervācijas sistēmā un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paātrinātajā elektroniskās rindas rezervācijas sistēmā vai elektroniskajā rindas rezervācijas sistēmā,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paātrinātajā elektroniskās rindas rezervācijas sistēmā, elektroniskajā rindas rezervācijas sistēmā un elektronizētās pārvaldības sistēmā iekļaujamo personu un transportlīdzekļu datu apjomu, datu glabāšanas termiņus, kārtību, kādā informāciju apstrādā, un nosacījumus piekļuves nodrošināšanai sistēmā iekļautajiem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paātrinātajā elektroniskās rindas rezervācijas sistēmā, elektroniskajā rindas rezervācijas sistēmā un elektronizētās pārvaldības sistēmā esošajiem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aizstāt projektā ietvertajā 10.</w:t>
            </w:r>
            <w:r w:rsidR="00000000" w:rsidRPr="00000000" w:rsidDel="00000000">
              <w:rPr>
                <w:vertAlign w:val="superscript"/>
                <w:rtl w:val="0"/>
              </w:rPr>
              <w:t xml:space="preserve">1</w:t>
            </w:r>
            <w:r w:rsidR="00000000" w:rsidRPr="00000000" w:rsidDel="00000000">
              <w:rPr>
                <w:rtl w:val="0"/>
              </w:rPr>
              <w:t xml:space="preserve"> panta devītās daļas 2. punktā saikli "un" ar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reģistrēšana paātrinātās elektroniskās rindas rezervācijas sistēmā un elektroniskās rindas progresa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reģistrāciju paātrinātās elektroniskās rindas rezervācijas sistēmā un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reģistrē rindā paātrinātajā elektroniskās rindas rezervācijas sistēmā vai elektroniskajā rindas rezervācijas sistēmā,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paātrinātajā elektroniskās rindas rezervācijas sistēmā, elektroniskajā rindas rezervācijas sistēmā un elektronizētās pārvaldības sistēmā iekļaujamo personu un transportlīdzekļu datu apjomu, datu glabāšanas termiņus, kārtību, kādā informāciju apstrādā, un nosacījumus piekļuves nodrošināšanai sistēmā iekļautajiem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kurām ir tiesības piekļūt paātrinātajā elektroniskās rindas rezervācijas sistēmā, elektroniskajā rindas rezervācijas sistēmā un elektronizētās pārvaldības sistēmā esošajiem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vārdus "elektroniskās rindas progresa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laika posms, kādā būs pieejama reģistrēšanās iespēja, būs kā konfigurējama vērtība un maināma, savukārt laika posms, kādā ir tiesības iepriekš reģistrēties elektroniskajā rindas rezervācijas sistēmā, tiks noteikts Ministru kabineta noteikumos. Ņemot vērā minēto, nav saprotams, kāpēc vienu tiesisko situāciju regulēs Ministru kabineta noteikumi, savukārt pēc būtības identisku situāciju nav plānots regulēt ar Ministru kabineta noteikumiem. Lūdzam izvērtēt norādīto un attiecīgi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20.03.2025.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20.03.2025.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