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69F1" w:rsidP="00B269F1" w:rsidRDefault="00B269F1" w14:paraId="557F06F2" w14:textId="77777777">
      <w:pPr>
        <w:rPr>
          <w:rFonts w:eastAsia="Times New Roman"/>
        </w:rPr>
      </w:pPr>
      <w:r>
        <w:rPr>
          <w:rFonts w:eastAsia="Times New Roman"/>
          <w:b/>
          <w:bCs/>
        </w:rPr>
        <w:t>From:</w:t>
      </w:r>
      <w:r>
        <w:rPr>
          <w:rFonts w:eastAsia="Times New Roman"/>
        </w:rPr>
        <w:t xml:space="preserve"> </w:t>
      </w:r>
      <w:proofErr w:type="spellStart"/>
      <w:r>
        <w:rPr>
          <w:rFonts w:eastAsia="Times New Roman"/>
        </w:rPr>
        <w:t>Lelde</w:t>
      </w:r>
      <w:proofErr w:type="spellEnd"/>
      <w:r>
        <w:rPr>
          <w:rFonts w:eastAsia="Times New Roman"/>
        </w:rPr>
        <w:t xml:space="preserve"> </w:t>
      </w:r>
      <w:proofErr w:type="spellStart"/>
      <w:r>
        <w:rPr>
          <w:rFonts w:eastAsia="Times New Roman"/>
        </w:rPr>
        <w:t>Lagzdiņa</w:t>
      </w:r>
      <w:proofErr w:type="spellEnd"/>
      <w:r>
        <w:rPr>
          <w:rFonts w:eastAsia="Times New Roman"/>
        </w:rPr>
        <w:t xml:space="preserve"> &lt;lelde.lagzdina@fm.gov.lv&gt; </w:t>
      </w:r>
      <w:r>
        <w:rPr>
          <w:rFonts w:eastAsia="Times New Roman"/>
          <w:b/>
          <w:bCs/>
        </w:rPr>
        <w:t xml:space="preserve">On Behalf </w:t>
      </w:r>
      <w:proofErr w:type="gramStart"/>
      <w:r>
        <w:rPr>
          <w:rFonts w:eastAsia="Times New Roman"/>
          <w:b/>
          <w:bCs/>
        </w:rPr>
        <w:t>Of</w:t>
      </w:r>
      <w:proofErr w:type="gramEnd"/>
      <w:r>
        <w:rPr>
          <w:rFonts w:eastAsia="Times New Roman"/>
          <w:b/>
          <w:bCs/>
        </w:rPr>
        <w:t xml:space="preserve"> </w:t>
      </w:r>
      <w:r>
        <w:rPr>
          <w:rFonts w:eastAsia="Times New Roman"/>
        </w:rPr>
        <w:t>Pasts</w:t>
      </w:r>
      <w:r>
        <w:rPr>
          <w:rFonts w:eastAsia="Times New Roman"/>
        </w:rPr>
        <w:br/>
      </w:r>
      <w:r>
        <w:rPr>
          <w:rFonts w:eastAsia="Times New Roman"/>
          <w:b/>
          <w:bCs/>
        </w:rPr>
        <w:t>Sent:</w:t>
      </w:r>
      <w:r>
        <w:rPr>
          <w:rFonts w:eastAsia="Times New Roman"/>
        </w:rPr>
        <w:t xml:space="preserve"> </w:t>
      </w:r>
      <w:proofErr w:type="spellStart"/>
      <w:r>
        <w:rPr>
          <w:rFonts w:eastAsia="Times New Roman"/>
        </w:rPr>
        <w:t>ceturtdiena</w:t>
      </w:r>
      <w:proofErr w:type="spellEnd"/>
      <w:r>
        <w:rPr>
          <w:rFonts w:eastAsia="Times New Roman"/>
        </w:rPr>
        <w:t xml:space="preserve">, 2021. </w:t>
      </w:r>
      <w:proofErr w:type="spellStart"/>
      <w:r>
        <w:rPr>
          <w:rFonts w:eastAsia="Times New Roman"/>
        </w:rPr>
        <w:t>gada</w:t>
      </w:r>
      <w:proofErr w:type="spellEnd"/>
      <w:r>
        <w:rPr>
          <w:rFonts w:eastAsia="Times New Roman"/>
        </w:rPr>
        <w:t xml:space="preserve"> 26. </w:t>
      </w:r>
      <w:proofErr w:type="spellStart"/>
      <w:r>
        <w:rPr>
          <w:rFonts w:eastAsia="Times New Roman"/>
        </w:rPr>
        <w:t>augusts</w:t>
      </w:r>
      <w:proofErr w:type="spellEnd"/>
      <w:r>
        <w:rPr>
          <w:rFonts w:eastAsia="Times New Roman"/>
        </w:rPr>
        <w:t xml:space="preserve"> 10:14</w:t>
      </w:r>
      <w:r>
        <w:rPr>
          <w:rFonts w:eastAsia="Times New Roman"/>
        </w:rPr>
        <w:br/>
      </w:r>
      <w:r>
        <w:rPr>
          <w:rFonts w:eastAsia="Times New Roman"/>
          <w:b/>
          <w:bCs/>
        </w:rPr>
        <w:t>To:</w:t>
      </w:r>
      <w:r>
        <w:rPr>
          <w:rFonts w:eastAsia="Times New Roman"/>
        </w:rPr>
        <w:t xml:space="preserve"> smpasts@sam.gov.lv; Sintija Ziedone &lt;Sintija.Ziedone@sam.gov.lv&gt;</w:t>
      </w:r>
      <w:r>
        <w:rPr>
          <w:rFonts w:eastAsia="Times New Roman"/>
        </w:rPr>
        <w:br/>
      </w:r>
      <w:r>
        <w:rPr>
          <w:rFonts w:eastAsia="Times New Roman"/>
          <w:b/>
          <w:bCs/>
        </w:rPr>
        <w:t>Cc:</w:t>
      </w:r>
      <w:r>
        <w:rPr>
          <w:rFonts w:eastAsia="Times New Roman"/>
        </w:rPr>
        <w:t xml:space="preserve"> Ilze </w:t>
      </w:r>
      <w:proofErr w:type="spellStart"/>
      <w:r>
        <w:rPr>
          <w:rFonts w:eastAsia="Times New Roman"/>
        </w:rPr>
        <w:t>Kote</w:t>
      </w:r>
      <w:proofErr w:type="spellEnd"/>
      <w:r>
        <w:rPr>
          <w:rFonts w:eastAsia="Times New Roman"/>
        </w:rPr>
        <w:t xml:space="preserve"> &lt;ilze.kote@fm.gov.lv&gt;; Dace </w:t>
      </w:r>
      <w:proofErr w:type="spellStart"/>
      <w:r>
        <w:rPr>
          <w:rFonts w:eastAsia="Times New Roman"/>
        </w:rPr>
        <w:t>Hildebrante</w:t>
      </w:r>
      <w:proofErr w:type="spellEnd"/>
      <w:r>
        <w:rPr>
          <w:rFonts w:eastAsia="Times New Roman"/>
        </w:rPr>
        <w:t xml:space="preserve"> &lt;dace.hildebrante@fm.gov.lv&gt;; Guna Federe &lt;guna.federe@fm.gov.lv&gt;; Agnese </w:t>
      </w:r>
      <w:proofErr w:type="spellStart"/>
      <w:r>
        <w:rPr>
          <w:rFonts w:eastAsia="Times New Roman"/>
        </w:rPr>
        <w:t>Senčilo</w:t>
      </w:r>
      <w:proofErr w:type="spellEnd"/>
      <w:r>
        <w:rPr>
          <w:rFonts w:eastAsia="Times New Roman"/>
        </w:rPr>
        <w:t xml:space="preserve"> &lt;agnese.sencilo@fm.gov.lv&gt;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precizēto</w:t>
      </w:r>
      <w:proofErr w:type="spellEnd"/>
      <w:r>
        <w:rPr>
          <w:rFonts w:eastAsia="Times New Roman"/>
        </w:rPr>
        <w:t xml:space="preserve"> Ministru </w:t>
      </w:r>
      <w:proofErr w:type="spellStart"/>
      <w:r>
        <w:rPr>
          <w:rFonts w:eastAsia="Times New Roman"/>
        </w:rPr>
        <w:t>kabineta</w:t>
      </w:r>
      <w:proofErr w:type="spellEnd"/>
      <w:r>
        <w:rPr>
          <w:rFonts w:eastAsia="Times New Roman"/>
        </w:rPr>
        <w:t xml:space="preserve"> </w:t>
      </w:r>
      <w:proofErr w:type="spellStart"/>
      <w:r>
        <w:rPr>
          <w:rFonts w:eastAsia="Times New Roman"/>
        </w:rPr>
        <w:t>noteikumu</w:t>
      </w:r>
      <w:proofErr w:type="spellEnd"/>
      <w:r>
        <w:rPr>
          <w:rFonts w:eastAsia="Times New Roman"/>
        </w:rPr>
        <w:t xml:space="preserve"> </w:t>
      </w:r>
      <w:proofErr w:type="spellStart"/>
      <w:r>
        <w:rPr>
          <w:rFonts w:eastAsia="Times New Roman"/>
        </w:rPr>
        <w:t>projektu</w:t>
      </w:r>
      <w:proofErr w:type="spellEnd"/>
      <w:r>
        <w:rPr>
          <w:rFonts w:eastAsia="Times New Roman"/>
        </w:rPr>
        <w:t xml:space="preserve"> “</w:t>
      </w:r>
      <w:proofErr w:type="spellStart"/>
      <w:r>
        <w:rPr>
          <w:rFonts w:eastAsia="Times New Roman"/>
        </w:rPr>
        <w:t>Grozījumi</w:t>
      </w:r>
      <w:proofErr w:type="spellEnd"/>
      <w:r>
        <w:rPr>
          <w:rFonts w:eastAsia="Times New Roman"/>
        </w:rPr>
        <w:t xml:space="preserve"> Ministru </w:t>
      </w:r>
      <w:proofErr w:type="spellStart"/>
      <w:r>
        <w:rPr>
          <w:rFonts w:eastAsia="Times New Roman"/>
        </w:rPr>
        <w:t>kabineta</w:t>
      </w:r>
      <w:proofErr w:type="spellEnd"/>
      <w:r>
        <w:rPr>
          <w:rFonts w:eastAsia="Times New Roman"/>
        </w:rPr>
        <w:t xml:space="preserve"> 2012.gada </w:t>
      </w:r>
      <w:proofErr w:type="gramStart"/>
      <w:r>
        <w:rPr>
          <w:rFonts w:eastAsia="Times New Roman"/>
        </w:rPr>
        <w:t>28.augusta</w:t>
      </w:r>
      <w:proofErr w:type="gramEnd"/>
      <w:r>
        <w:rPr>
          <w:rFonts w:eastAsia="Times New Roman"/>
        </w:rPr>
        <w:t xml:space="preserve"> </w:t>
      </w:r>
      <w:proofErr w:type="spellStart"/>
      <w:r>
        <w:rPr>
          <w:rFonts w:eastAsia="Times New Roman"/>
        </w:rPr>
        <w:t>noteikumos</w:t>
      </w:r>
      <w:proofErr w:type="spellEnd"/>
      <w:r>
        <w:rPr>
          <w:rFonts w:eastAsia="Times New Roman"/>
        </w:rPr>
        <w:t xml:space="preserve"> Nr.599 “</w:t>
      </w:r>
      <w:proofErr w:type="spellStart"/>
      <w:r>
        <w:rPr>
          <w:rFonts w:eastAsia="Times New Roman"/>
        </w:rPr>
        <w:t>Sabiedriskā</w:t>
      </w:r>
      <w:proofErr w:type="spellEnd"/>
      <w:r>
        <w:rPr>
          <w:rFonts w:eastAsia="Times New Roman"/>
        </w:rPr>
        <w:t xml:space="preserve"> </w:t>
      </w:r>
      <w:proofErr w:type="spellStart"/>
      <w:r>
        <w:rPr>
          <w:rFonts w:eastAsia="Times New Roman"/>
        </w:rPr>
        <w:t>transporta</w:t>
      </w:r>
      <w:proofErr w:type="spellEnd"/>
      <w:r>
        <w:rPr>
          <w:rFonts w:eastAsia="Times New Roman"/>
        </w:rPr>
        <w:t xml:space="preserve"> </w:t>
      </w:r>
      <w:proofErr w:type="spellStart"/>
      <w:r>
        <w:rPr>
          <w:rFonts w:eastAsia="Times New Roman"/>
        </w:rPr>
        <w:t>pakalpojumu</w:t>
      </w:r>
      <w:proofErr w:type="spellEnd"/>
      <w:r>
        <w:rPr>
          <w:rFonts w:eastAsia="Times New Roman"/>
        </w:rPr>
        <w:t xml:space="preserve"> </w:t>
      </w:r>
      <w:proofErr w:type="spellStart"/>
      <w:r>
        <w:rPr>
          <w:rFonts w:eastAsia="Times New Roman"/>
        </w:rPr>
        <w:t>sniegšanas</w:t>
      </w:r>
      <w:proofErr w:type="spellEnd"/>
      <w:r>
        <w:rPr>
          <w:rFonts w:eastAsia="Times New Roman"/>
        </w:rPr>
        <w:t xml:space="preserve"> un </w:t>
      </w:r>
      <w:proofErr w:type="spellStart"/>
      <w:r>
        <w:rPr>
          <w:rFonts w:eastAsia="Times New Roman"/>
        </w:rPr>
        <w:t>izmantošanas</w:t>
      </w:r>
      <w:proofErr w:type="spellEnd"/>
      <w:r>
        <w:rPr>
          <w:rFonts w:eastAsia="Times New Roman"/>
        </w:rPr>
        <w:t xml:space="preserve"> </w:t>
      </w:r>
      <w:proofErr w:type="spellStart"/>
      <w:r>
        <w:rPr>
          <w:rFonts w:eastAsia="Times New Roman"/>
        </w:rPr>
        <w:t>kārtība</w:t>
      </w:r>
      <w:proofErr w:type="spellEnd"/>
      <w:r>
        <w:rPr>
          <w:rFonts w:eastAsia="Times New Roman"/>
        </w:rPr>
        <w:t>””</w:t>
      </w:r>
    </w:p>
    <w:p w:rsidR="00B269F1" w:rsidP="00B269F1" w:rsidRDefault="00B269F1" w14:paraId="053A49BC" w14:textId="77777777"/>
    <w:p w:rsidR="00B269F1" w:rsidP="00B269F1" w:rsidRDefault="00B269F1" w14:paraId="282B6047" w14:textId="77777777">
      <w:pPr>
        <w:rPr>
          <w:rFonts w:ascii="Times New Roman" w:hAnsi="Times New Roman" w:cs="Times New Roman"/>
          <w:sz w:val="24"/>
          <w:szCs w:val="24"/>
          <w:lang w:val="lv-LV"/>
        </w:rPr>
      </w:pPr>
      <w:r>
        <w:rPr>
          <w:rFonts w:ascii="Times New Roman" w:hAnsi="Times New Roman" w:cs="Times New Roman"/>
          <w:sz w:val="24"/>
          <w:szCs w:val="24"/>
          <w:lang w:val="lv-LV"/>
        </w:rPr>
        <w:t>Labdien!</w:t>
      </w:r>
    </w:p>
    <w:p w:rsidR="00B269F1" w:rsidP="00B269F1" w:rsidRDefault="00B269F1" w14:paraId="2319595D" w14:textId="77777777">
      <w:pPr>
        <w:rPr>
          <w:rFonts w:ascii="Times New Roman" w:hAnsi="Times New Roman" w:cs="Times New Roman"/>
          <w:sz w:val="24"/>
          <w:szCs w:val="24"/>
          <w:lang w:val="lv-LV"/>
        </w:rPr>
      </w:pPr>
    </w:p>
    <w:p w:rsidR="00B269F1" w:rsidP="00B269F1" w:rsidRDefault="00B269F1" w14:paraId="1E8608E6" w14:textId="77777777">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Finanšu ministrija atbilstoši kompetencei ir izskatījusi Satiksmes ministrijas precizēto Ministru kabineta noteikumu projektu “Grozījumi Ministru kabineta 2012.gada 28.augusta noteikumos Nr.599 “Sabiedriskā transporta pakalpojumu sniegšanas un izmantošanas kārtība””, sākotnējās ietekmes novērtējuma ziņojumu (turpmāk – anotācija), pielikumu, kā arī izziņu par atzinumos sniegtajiem iebildumiem un informē, ka neiebilst tā izskatīšanai Ministru kabinetā.</w:t>
      </w:r>
    </w:p>
    <w:p w:rsidR="00B269F1" w:rsidP="00B269F1" w:rsidRDefault="00B269F1" w14:paraId="1710174E" w14:textId="77777777">
      <w:pPr>
        <w:rPr>
          <w:lang w:val="lv-LV"/>
        </w:rPr>
      </w:pPr>
    </w:p>
    <w:p w:rsidR="00B269F1" w:rsidP="00B269F1" w:rsidRDefault="00B269F1" w14:paraId="5F5AC434" w14:textId="77777777">
      <w:pPr>
        <w:rPr>
          <w:lang w:val="lv-LV"/>
        </w:rPr>
      </w:pPr>
    </w:p>
    <w:p w:rsidR="00A44F71" w:rsidP="00B269F1" w:rsidRDefault="00B269F1" w14:paraId="5FDA86C8" w14:textId="3825F9EC">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 xml:space="preserve">Ilze </w:t>
      </w:r>
      <w:proofErr w:type="spellStart"/>
      <w:r>
        <w:rPr>
          <w:rFonts w:ascii="Franklin Gothic Medium" w:hAnsi="Franklin Gothic Medium"/>
          <w:b/>
          <w:bCs/>
          <w:color w:val="1F497D"/>
          <w:sz w:val="20"/>
          <w:szCs w:val="20"/>
          <w:lang w:val="lv-LV"/>
        </w:rPr>
        <w:t>Kote</w:t>
      </w:r>
      <w:proofErr w:type="spellEnd"/>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Reģionālās attīstības, vides, zemkopības un satiksmes finansēšanas nodaļas vecākā eksperte</w:t>
      </w:r>
      <w:r>
        <w:rPr>
          <w:rFonts w:ascii="Franklin Gothic Book" w:hAnsi="Franklin Gothic Book"/>
          <w:color w:val="767573"/>
          <w:sz w:val="16"/>
          <w:szCs w:val="16"/>
          <w:lang w:val="lv-LV"/>
        </w:rPr>
        <w:br/>
        <w:t>Tālr.: (+371) 67095452</w:t>
      </w:r>
      <w:r>
        <w:rPr>
          <w:rFonts w:ascii="Franklin Gothic Book" w:hAnsi="Franklin Gothic Book"/>
          <w:color w:val="767573"/>
          <w:sz w:val="16"/>
          <w:szCs w:val="16"/>
          <w:lang w:val="lv-LV"/>
        </w:rPr>
        <w:br/>
        <w:t xml:space="preserve">E-pasts: </w:t>
      </w:r>
      <w:hyperlink w:history="1" r:id="rId6">
        <w:r>
          <w:rPr>
            <w:rStyle w:val="Hyperlink"/>
            <w:rFonts w:ascii="Franklin Gothic Book" w:hAnsi="Franklin Gothic Book"/>
            <w:color w:val="1F497D"/>
            <w:sz w:val="16"/>
            <w:szCs w:val="16"/>
            <w:lang w:val="lv-LV"/>
          </w:rPr>
          <w:t>ilze.kote@fm.gov.lv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hyperlink w:history="1" r:id="rId7">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w:history="1" r:id="rId8">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p>
    <w:sectPr w:rsidR="00A44F7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BC959" w14:textId="77777777" w:rsidR="00152AC9" w:rsidRDefault="00152AC9" w:rsidP="00B269F1">
      <w:r>
        <w:separator/>
      </w:r>
    </w:p>
  </w:endnote>
  <w:endnote w:type="continuationSeparator" w:id="0">
    <w:p w14:paraId="315BD742" w14:textId="77777777" w:rsidR="00152AC9" w:rsidRDefault="00152AC9" w:rsidP="00B26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2684" w14:textId="3CCB1A24" w:rsidR="00B269F1" w:rsidRPr="00B269F1" w:rsidRDefault="00B269F1">
    <w:pPr>
      <w:pStyle w:val="Footer"/>
      <w:rPr>
        <w:lang w:val="lv-LV"/>
      </w:rPr>
    </w:pPr>
    <w:r>
      <w:rPr>
        <w:lang w:val="lv-LV"/>
      </w:rPr>
      <w:t>FMatz_260821_599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8AB66" w14:textId="77777777" w:rsidR="00152AC9" w:rsidRDefault="00152AC9" w:rsidP="00B269F1">
      <w:r>
        <w:separator/>
      </w:r>
    </w:p>
  </w:footnote>
  <w:footnote w:type="continuationSeparator" w:id="0">
    <w:p w14:paraId="1610AB10" w14:textId="77777777" w:rsidR="00152AC9" w:rsidRDefault="00152AC9" w:rsidP="00B269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F1"/>
    <w:rsid w:val="00152AC9"/>
    <w:rsid w:val="00A44F71"/>
    <w:rsid w:val="00B2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D0A18"/>
  <w15:chartTrackingRefBased/>
  <w15:docId w15:val="{03F044F0-21FA-435E-9296-41860A0C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9F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69F1"/>
    <w:rPr>
      <w:color w:val="0563C1"/>
      <w:u w:val="single"/>
    </w:rPr>
  </w:style>
  <w:style w:type="paragraph" w:styleId="Header">
    <w:name w:val="header"/>
    <w:basedOn w:val="Normal"/>
    <w:link w:val="HeaderChar"/>
    <w:uiPriority w:val="99"/>
    <w:unhideWhenUsed/>
    <w:rsid w:val="00B269F1"/>
    <w:pPr>
      <w:tabs>
        <w:tab w:val="center" w:pos="4680"/>
        <w:tab w:val="right" w:pos="9360"/>
      </w:tabs>
    </w:pPr>
  </w:style>
  <w:style w:type="character" w:customStyle="1" w:styleId="HeaderChar">
    <w:name w:val="Header Char"/>
    <w:basedOn w:val="DefaultParagraphFont"/>
    <w:link w:val="Header"/>
    <w:uiPriority w:val="99"/>
    <w:rsid w:val="00B269F1"/>
    <w:rPr>
      <w:rFonts w:ascii="Calibri" w:hAnsi="Calibri" w:cs="Calibri"/>
    </w:rPr>
  </w:style>
  <w:style w:type="paragraph" w:styleId="Footer">
    <w:name w:val="footer"/>
    <w:basedOn w:val="Normal"/>
    <w:link w:val="FooterChar"/>
    <w:uiPriority w:val="99"/>
    <w:unhideWhenUsed/>
    <w:rsid w:val="00B269F1"/>
    <w:pPr>
      <w:tabs>
        <w:tab w:val="center" w:pos="4680"/>
        <w:tab w:val="right" w:pos="9360"/>
      </w:tabs>
    </w:pPr>
  </w:style>
  <w:style w:type="character" w:customStyle="1" w:styleId="FooterChar">
    <w:name w:val="Footer Char"/>
    <w:basedOn w:val="DefaultParagraphFont"/>
    <w:link w:val="Footer"/>
    <w:uiPriority w:val="99"/>
    <w:rsid w:val="00B269F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41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www.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ilze.kote@fm.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1223</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2021-08-26T07:19:00Z</dcterms:created>
  <dcterms:modified xsi:type="dcterms:W3CDTF">2021-08-26T07:20:00Z</dcterms:modified>
</cp:coreProperties>
</file>