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22-TA-2753: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19. oktobra noteikumos Nr. 983 "Noteikumi par izlietotā iepakojuma reģenerācijas procentuālo apjomu, reģistrēšanas un ziņojumu sniegšanas kārtību un iepakojuma definīcijas kritēriju piemērošanas piemēriem"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 apakšpunktu, lūdzam papildināt noteikumu projekta anotāciju ar skaidrojumu par visu noteikumu projektā paredzēto grozījumu nepieciešamību un mērķi. Vēršam uzmanību, ka šobrīd anotācijā nav ietverti pietiekami skaidrojumi par projekta regulējumu un tā nepieciešamību, īpaši par projekta 4. un 5. punktu, kā arī 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izvērstāk skaidrot izmaiņas noteikumu 1. pielikuma 1. tabulā un to saistību ar konkrētām Ministru kabineta 2017. gada 16. augusta noteikumu Nr. 480 “Noteikumi par atbrīvojuma piemērošanu no dabas resursu nodokļa samaksas par iepakojumu un vienreiz lietojamiem galda traukiem un piederumiem” 1. pielikuma vienībām (īpaši ņemot vērā tā 1. un 2. tabulas laikposmu sadalījumu salīdzinājumā ar šo noteikumu 1. pielikuma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sadaļas 1. tabulā precizēt, tieši kurās Plastmasu saturošu izstrādājumu patēriņa samazināšanas likuma (turpmāk - likums) vienībās ir daļēji pārņemtas Eiropas Parlamenta un Padomes 2019. gada 5. jūnija direktīvas (ES) 2019/904 par konkrētu plastmasas izstrādājumu ietekmes uz vidi samazināšanu (turpmāk - Direktīva 2019/904) 6. panta 5. punkta “a” un “b” apakšpunkta prasības. Papildus aicinām minēto informāciju norādīt tabulas C ailē (Tiek pārņemts pilnībā vai daļēji).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dzērienu vienreizlietojamā plastmasu saturošā vai kompozīta iepakojuma ar tilpumu līdz trim litriem (dzērienu iepakojums, tā korķīši un vāciņi) pārstrādātas plastmasas satura mērķrādītāja izpildes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normu (īpaši projekta 3., 4., 5. un 8. punkta) atbilstību likuma 6. panta piektajā daļā paredzētajam pilnvarojumam, kas paredz, ka Ministru kabinets nosaka </w:t>
            </w:r>
            <w:r w:rsidR="00000000" w:rsidRPr="00000000" w:rsidDel="00000000">
              <w:rPr>
                <w:u w:val="single"/>
                <w:rtl w:val="0"/>
              </w:rPr>
              <w:t xml:space="preserve">šā panta pirmajā daļā</w:t>
            </w:r>
            <w:r w:rsidR="00000000" w:rsidRPr="00000000" w:rsidDel="00000000">
              <w:rPr>
                <w:rtl w:val="0"/>
              </w:rPr>
              <w:t xml:space="preserve"> noteiktā mērķrādītāja izpildes </w:t>
            </w:r>
            <w:r w:rsidR="00000000" w:rsidRPr="00000000" w:rsidDel="00000000">
              <w:rPr>
                <w:u w:val="single"/>
                <w:rtl w:val="0"/>
              </w:rPr>
              <w:t xml:space="preserve">aprēķinu</w:t>
            </w:r>
            <w:r w:rsidR="00000000" w:rsidRPr="00000000" w:rsidDel="00000000">
              <w:rPr>
                <w:rtl w:val="0"/>
              </w:rPr>
              <w:t xml:space="preserve">. Ņemot vērā, ka pirmajā daļā procentuālais pārstrādātas plastmasas saturs attiecīgajos iepakojumos norādīts </w:t>
            </w:r>
            <w:r w:rsidR="00000000" w:rsidRPr="00000000" w:rsidDel="00000000">
              <w:rPr>
                <w:u w:val="single"/>
                <w:rtl w:val="0"/>
              </w:rPr>
              <w:t xml:space="preserve">vismaz 30 procenti</w:t>
            </w:r>
            <w:r w:rsidR="00000000" w:rsidRPr="00000000" w:rsidDel="00000000">
              <w:rPr>
                <w:rtl w:val="0"/>
              </w:rPr>
              <w:t xml:space="preserve">, lūdzam skaidrot noteikumu projekta normu (īpaši kontekstā ar jaunā redakcijā izteiktā 1. pielikuma 3. tabulu) atbilstību minētajam pilnvarojumam. Saistībā ar minēto lūdzam skaidrot arī anotācijas 5.4. sadaļas 1. tabulā norādītās projektā pārņemtās Direktīvas 2019/904 vienības (proti, gan 6. panta 5. punkta "b" apakšpunkts, gan arī "a"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īpaši ņemot vērā likumprojekta izskatīšanas laikā Saeimā veiktās izmaiņas attiecībā uz pilnvarojuma formulējumu (kas paredz noteikt nevis nosacījumus aprēķinam, bet gan aprēķinu - sk. likumprojekta anotāciju, kā arī priekšlikumu tabulas), lūdzam arī skaidrot projekta 5. punktā izteikto noteikumu 30.</w:t>
            </w:r>
            <w:r w:rsidR="00000000" w:rsidRPr="00000000" w:rsidDel="00000000">
              <w:rPr>
                <w:vertAlign w:val="superscript"/>
                <w:rtl w:val="0"/>
              </w:rPr>
              <w:t xml:space="preserve">2</w:t>
            </w:r>
            <w:r w:rsidR="00000000" w:rsidRPr="00000000" w:rsidDel="00000000">
              <w:rPr>
                <w:rtl w:val="0"/>
              </w:rPr>
              <w:t xml:space="preserve"> 2. apakšpunktu, kas noteic obligātu konkrētu dokumentu izmantošanu aprēķinā, un tā atbilstību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Iepakotājs laiž tirgū dzērienus vienreizlietojamā plastmasu saturošā vai kompozīta iepakojumā ar tilpumu līdz trim litriem (dzērienu iepakojums, tā korķīši un vāciņi), ja pārstrādātas plastmasas saturs dzērienu iepakojumā atbilst šo noteikumu 1. pielikumā 3. tabulā noteiktajam mērķrādītājam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vairākas noteikumu projekta normas (piemēram, projekta 4. punkts un 8. punkts (jaunā redakcijā izteiktā pielikuma 3. tabula)) pilnībā vai daļēji, šķiet, dublē likuma 6. panta pirmo daļu un pārejas noteikumu 2. punktu. Vēršam uzmanību, ka saskaņā ar Ministru kabineta 2009. gada 3. februāra noteikumu Nr. 108 "Normatīvo aktu projektu sagatavošanas noteikumi" noteikumu projektā neietver normas, kas dublē augstāka vai tāda paša spēka normatīvā akta tiesību normās ietverto normatīvo regulējumu. Attiecīgi lūdzam precizēt projektu. Alternatīvi lūdzam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noteikumu 30.</w:t>
            </w:r>
            <w:r w:rsidR="00000000" w:rsidRPr="00000000" w:rsidDel="00000000">
              <w:rPr>
                <w:vertAlign w:val="superscript"/>
                <w:rtl w:val="0"/>
              </w:rPr>
              <w:t xml:space="preserve">1</w:t>
            </w:r>
            <w:r w:rsidR="00000000" w:rsidRPr="00000000" w:rsidDel="00000000">
              <w:rPr>
                <w:rtl w:val="0"/>
              </w:rPr>
              <w:t xml:space="preserve"> punktu vēršam uzmanību, ka likuma 6. panta pirmā daļa attiecināta uz </w:t>
            </w:r>
            <w:r w:rsidR="00000000" w:rsidRPr="00000000" w:rsidDel="00000000">
              <w:rPr>
                <w:u w:val="single"/>
                <w:rtl w:val="0"/>
              </w:rPr>
              <w:t xml:space="preserve">ražotājiem</w:t>
            </w:r>
            <w:r w:rsidR="00000000" w:rsidRPr="00000000" w:rsidDel="00000000">
              <w:rPr>
                <w:rtl w:val="0"/>
              </w:rPr>
              <w:t xml:space="preserve">. Attiecīgi nav saprotama termina "</w:t>
            </w:r>
            <w:r w:rsidR="00000000" w:rsidRPr="00000000" w:rsidDel="00000000">
              <w:rPr>
                <w:u w:val="single"/>
                <w:rtl w:val="0"/>
              </w:rPr>
              <w:t xml:space="preserve">iepakotājs</w:t>
            </w:r>
            <w:r w:rsidR="00000000" w:rsidRPr="00000000" w:rsidDel="00000000">
              <w:rPr>
                <w:rtl w:val="0"/>
              </w:rPr>
              <w:t xml:space="preserve">" izmantošana. Lūdzam precizēt projektu, nodrošinot tā atbilstību 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aprēķina kā vidējo rādītāju kopējam šādam dzērienu iepakojuma daudzumam, kas laists tirgū attiecīgajā gadā, ievērojot, ka katras iepakojuma vienības pārstrādātas plastmasas saturs nevar būt mazāk par šo noteikumu 1. pielikumā 3. tabulā noteikto mērķrādītāju attiecīgajā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5. punktā izteiktā noteikumu 30.</w:t>
            </w:r>
            <w:r w:rsidR="00000000" w:rsidRPr="00000000" w:rsidDel="00000000">
              <w:rPr>
                <w:vertAlign w:val="superscript"/>
                <w:rtl w:val="0"/>
              </w:rPr>
              <w:t xml:space="preserve">2</w:t>
            </w:r>
            <w:r w:rsidR="00000000" w:rsidRPr="00000000" w:rsidDel="00000000">
              <w:rPr>
                <w:rtl w:val="0"/>
              </w:rPr>
              <w:t xml:space="preserve"> 1. apakšpunkta nosacījumu "ievērojot, ka </w:t>
            </w:r>
            <w:r w:rsidR="00000000" w:rsidRPr="00000000" w:rsidDel="00000000">
              <w:rPr>
                <w:u w:val="single"/>
                <w:rtl w:val="0"/>
              </w:rPr>
              <w:t xml:space="preserve">katras iepakojuma vienības</w:t>
            </w:r>
            <w:r w:rsidR="00000000" w:rsidRPr="00000000" w:rsidDel="00000000">
              <w:rPr>
                <w:rtl w:val="0"/>
              </w:rPr>
              <w:t xml:space="preserve"> pārstrādātas plastmasas saturs nevar būt mazāk par šo noteikumu 1. pielikumā 3. tabulā noteikto mērķrādītāju attiecīgajā gadā" un tā atbilstību Direktīvas 2019/904 6. panta 5. punkta "a" un "b" apakšpunktam, ņemot vērā, ka tāds nosacījums, šķiet, minētajās direktīvas normās nav iekļauts. Papildus vēršam uzmanību, ka, ja projektā paredzētas stingrākas prasības, nekā Direktīva 2019/904 paredz, tam nepieciešams attiecīgs pamatojums anotācijā, aizpildot arī anotācijas 5.4. sadaļas 1. tabulas attiecīgo aili. Attiecīgi lūdzam sniegt skaidrojumu anotācijā vai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dzērienu vienreizlietojamā plastmasu saturošā vai kompozīta iepakojuma ar tilpumu līdz trim litriem (dzērienu iepakojums, tā korķīši un vāciņi) pārstrādātas plastmasas satura mērķrādītāja izpildes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3. punktā izteikt pareizā locījumā vārdu "iepakojuma".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Šo noteikumu 1. pielikuma 3. tabulā noteikto mērķrādītāju izpildes: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5. punktā izteiktā noteikumu 30.</w:t>
            </w:r>
            <w:r w:rsidR="00000000" w:rsidRPr="00000000" w:rsidDel="00000000">
              <w:rPr>
                <w:vertAlign w:val="superscript"/>
                <w:rtl w:val="0"/>
              </w:rPr>
              <w:t xml:space="preserve">2</w:t>
            </w:r>
            <w:r w:rsidR="00000000" w:rsidRPr="00000000" w:rsidDel="00000000">
              <w:rPr>
                <w:rtl w:val="0"/>
              </w:rPr>
              <w:t xml:space="preserve"> punkta ievaddaļas formulējumu, lai veidotos loģisks teikums ar 30.</w:t>
            </w:r>
            <w:r w:rsidR="00000000" w:rsidRPr="00000000" w:rsidDel="00000000">
              <w:rPr>
                <w:vertAlign w:val="superscript"/>
                <w:rtl w:val="0"/>
              </w:rPr>
              <w:t xml:space="preserve">2</w:t>
            </w:r>
            <w:r w:rsidR="00000000" w:rsidRPr="00000000" w:rsidDel="00000000">
              <w:rPr>
                <w:rtl w:val="0"/>
              </w:rPr>
              <w:t xml:space="preserve"> 1. un 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22-TA-2753</w:t>
    </w:r>
    <w:r>
      <w:br/>
    </w:r>
    <w:r w:rsidR="00000000" w:rsidRPr="00000000" w:rsidDel="00000000">
      <w:rPr>
        <w:rtl w:val="0"/>
      </w:rPr>
      <w:t xml:space="preserve">Izdrukāts 28.10.2022.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22-TA-2753</w:t>
    </w:r>
    <w:r>
      <w:br/>
    </w:r>
    <w:r w:rsidR="00000000" w:rsidRPr="00000000" w:rsidDel="00000000">
      <w:rPr>
        <w:rtl w:val="0"/>
      </w:rPr>
      <w:t xml:space="preserve">Izdrukāts 28.10.2022.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Atzinumi_22-TA-2753.docx</dc:title>
</cp:coreProperties>
</file>

<file path=docProps/custom.xml><?xml version="1.0" encoding="utf-8"?>
<Properties xmlns="http://schemas.openxmlformats.org/officeDocument/2006/custom-properties" xmlns:vt="http://schemas.openxmlformats.org/officeDocument/2006/docPropsVTypes"/>
</file>