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līdzfinansējuma nodrošināšanu Eiropas Komisijas programmu “ES-veselībai”, “Apvārsnis Eiropa” un “Digitālā Eiropa” projektu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EU-JAMRAI2)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JARDIN)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JA GHI)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(4.pielikums EUCanScreen)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(5.pielikums MENTOR)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(6.pielikums JARED)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(7.pielikums JADE HEALTH)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(8.pielikums EUNETCCC)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(9.pielikums TEHDAS2)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(10.pielikums OD4RD2)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(11.pielikums CHIPAML22)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(12.pielikums EHOSPITAL4FUTURE)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(13.pielikums ECANPLUS)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(14.pielikums ERDERA)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(15.pielikums ICUDATA4EU)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(16.pielikums INDICATE)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(17.pielikums CANCERWATCH)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14.07.2025.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25-TA-1216</w:t>
    </w:r>
    <w:r>
      <w:br/>
    </w:r>
    <w:r w:rsidR="00000000" w:rsidRPr="00000000" w:rsidDel="00000000">
      <w:rPr>
        <w:rtl w:val="0"/>
      </w:rPr>
      <w:t xml:space="preserve">Izdrukāts 14.07.2025.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