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5. novembra noteikumos Nr. 701 "Modernizācijas fonda finansēto projektu atklāta konkursa "Energoefektivitātes paaugstināšana transporta sektorā – atbalsts elektromobiļu un to uzlādes infrastruktūras ieviešanai"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projekta iesniedzējs vai persona, kura ir projekta iesniedzēja valdes vai padomes loceklis vai prokūrists, vai persona, kura ir pilnvarota pārstāvēt projekta iesniedzēju, ar tādu prokurora priekšrakstu par sodu vai tiesas spriedumu, kas stājies spēkā un kļuvis neapstrīdams un nepārsūdzams, ir atzīta par vainīgu jebkurā no šādiem noziedzīgiem nodarījumiem: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radītu viennozīmīgu izpratni par izsniedzamo ziņu apjomu no valsts informācijas sistēmas "Sodu reģistrs", ņemot vērā, ka minētajā valsts informācijas sistēmā ziņas tiek atlasītas pēc noteiktiem kritērijiem, papildināt projekta sākotnējās ietekmes novērtējuma ziņojumu (anotāciju), norādot konkrētas Krimināllikuma normas, kā arī administratīvo pārkāpumu veidus, uz kuriem attiecas projekta 11.2. un 11.2.</w:t>
            </w:r>
            <w:r w:rsidR="00000000" w:rsidRPr="00000000" w:rsidDel="00000000">
              <w:rPr>
                <w:vertAlign w:val="superscript"/>
                <w:rtl w:val="0"/>
              </w:rPr>
              <w:t xml:space="preserve">2</w:t>
            </w:r>
            <w:r w:rsidR="00000000" w:rsidRPr="00000000" w:rsidDel="00000000">
              <w:rPr>
                <w:rtl w:val="0"/>
              </w:rPr>
              <w:t xml:space="preserve"> apakšpunktā noteiktās prasības, lai nodrošinātu iespēju pārbaudīt, vai projekta iesniedzējs vai atbalsta saņēmējs nav atzīts par vainīgu kādā no minētajos apakšpunktos norādītajiem noziedzīgajiem nodarījumiem vai administratīvajiem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Brūvele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25-TA-2357</w:t>
    </w:r>
    <w:r>
      <w:br/>
    </w:r>
    <w:r w:rsidR="00000000" w:rsidRPr="00000000" w:rsidDel="00000000">
      <w:rPr>
        <w:rtl w:val="0"/>
      </w:rPr>
      <w:t xml:space="preserve">Izdrukāts 17.06.2026. 13.58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25-TA-2357</w:t>
    </w:r>
    <w:r>
      <w:br/>
    </w:r>
    <w:r w:rsidR="00000000" w:rsidRPr="00000000" w:rsidDel="00000000">
      <w:rPr>
        <w:rtl w:val="0"/>
      </w:rPr>
      <w:t xml:space="preserve">Izdrukāts 17.06.2026. 13.58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Atzinumi_25-TA-2357.docx</dc:title>
</cp:coreProperties>
</file>

<file path=docProps/custom.xml><?xml version="1.0" encoding="utf-8"?>
<Properties xmlns="http://schemas.openxmlformats.org/officeDocument/2006/custom-properties" xmlns:vt="http://schemas.openxmlformats.org/officeDocument/2006/docPropsVTypes"/>
</file>