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iedzīvotāju nodrošināšanu ar pirmās nepeiciešamības rūpniecības precēm valsts apdraudējuma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saskaņā ar Mobilizācijas likuma 9.panta 6.</w:t>
            </w:r>
            <w:r w:rsidR="00000000" w:rsidRPr="00000000" w:rsidDel="00000000">
              <w:rPr>
                <w:vertAlign w:val="superscript"/>
                <w:rtl w:val="0"/>
              </w:rPr>
              <w:t xml:space="preserve">1</w:t>
            </w:r>
            <w:r w:rsidR="00000000" w:rsidRPr="00000000" w:rsidDel="00000000">
              <w:rPr>
                <w:rtl w:val="0"/>
              </w:rPr>
              <w:t xml:space="preserve"> pantu, Ministru kabinetam ir tiesības noteikt pirmās nepieciešamības preces ar kurām nodrošina iedzīvotājus valsts apdraudējuma gadījumā. Projekta nosaukumā, projekta 1.pielikumā un projekta anotācijā ir norādīts vārdu savienojums “pirmās nepieciešamības rūpniecības preces”, līdz ar to lūdzam veikt precizējumus projekta nosaukumā, projekta 1.pielikumā un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Būmeistere (IeM NVA)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nosaka pirmās nepieciešamības preču uzglabāšanas pašvaldību teritorijās un informē pašvaldību sadarbības teritoriju civilās aizsardzības komisijas (turpmāk – komisija) par komisijai piekritīgo pirmās nepieciešamības preču uzglabāšanas vietu;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4.2.punktā un 4.4.punktā vārdu savienojums "pašvaldību sadarbības teritoriju civilās aizsardzības komisija" ir atkārtoti saīsināts. Lūdzam veikt precizējumu projekta 4.4.punktā.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Būmeistere (IeM NVA)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Iedzīvotāju reģistra dati par iedzīvotāju skaitu pa vecuma grupām un to sadalījumu pa novadu un valstspilsētu administratīvajām teritorijāmpēc datubāzes stāvokļa uz __________. gada 1. janvāri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"Iedzīvotāju reģistra" ar vārdiem "Fizisko personu reģistra" atbilstoši noteikumu projekta 3.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no 2021. gada 28. jūnija stājās spēkā Fizisko personu reģistra likums un spēku zaudēja Iedzīvotāju reģistra likums, līdz ar to savu darbību izbeidza Iedzīvotāju reģistrs un iedzīvotāju reģistrācija tiek nodrošināta Fizisko personu reģistrā.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Muceniece (PMLP)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22-TA-2628</w:t>
    </w:r>
    <w:r>
      <w:br/>
    </w:r>
    <w:r w:rsidR="00000000" w:rsidRPr="00000000" w:rsidDel="00000000">
      <w:rPr>
        <w:rtl w:val="0"/>
      </w:rPr>
      <w:t xml:space="preserve">Izdrukāts 30.05.2023.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22-TA-2628</w:t>
    </w:r>
    <w:r>
      <w:br/>
    </w:r>
    <w:r w:rsidR="00000000" w:rsidRPr="00000000" w:rsidDel="00000000">
      <w:rPr>
        <w:rtl w:val="0"/>
      </w:rPr>
      <w:t xml:space="preserve">Izdrukāts 30.05.2023.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Atzinumi_22-TA-2628.docx</dc:title>
</cp:coreProperties>
</file>

<file path=docProps/custom.xml><?xml version="1.0" encoding="utf-8"?>
<Properties xmlns="http://schemas.openxmlformats.org/officeDocument/2006/custom-properties" xmlns:vt="http://schemas.openxmlformats.org/officeDocument/2006/docPropsVTypes"/>
</file>