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BD6" w:rsidP="00B05BD6" w:rsidRDefault="00B05BD6" w14:paraId="581958CC" w14:textId="77777777">
      <w:pPr>
        <w:divId w:val="720255464"/>
        <w:rPr>
          <w:lang w:eastAsia="lv-LV"/>
        </w:rPr>
      </w:pPr>
      <w:r>
        <w:rPr>
          <w:b/>
          <w:bCs/>
        </w:rPr>
        <w:t>No:</w:t>
      </w:r>
      <w:r>
        <w:t xml:space="preserve"> LBAS &lt;</w:t>
      </w:r>
      <w:hyperlink w:history="1" r:id="rId6">
        <w:r>
          <w:rPr>
            <w:rStyle w:val="Hipersaite"/>
          </w:rPr>
          <w:t>lbas@lbas.lv</w:t>
        </w:r>
      </w:hyperlink>
      <w:r>
        <w:t xml:space="preserve">&gt; </w:t>
      </w:r>
      <w:r>
        <w:br/>
      </w:r>
      <w:r>
        <w:rPr>
          <w:b/>
          <w:bCs/>
        </w:rPr>
        <w:t>Nosūtīts:</w:t>
      </w:r>
      <w:r>
        <w:t xml:space="preserve"> ceturtdiena, 2021. gada 15. jūlijs 09:47</w:t>
      </w:r>
      <w:r>
        <w:br/>
      </w:r>
      <w:r>
        <w:rPr>
          <w:b/>
          <w:bCs/>
        </w:rPr>
        <w:t>Kam:</w:t>
      </w:r>
      <w:r>
        <w:t xml:space="preserve"> TM KANCELEJA &lt;</w:t>
      </w:r>
      <w:hyperlink w:history="1" r:id="rId7">
        <w:r>
          <w:rPr>
            <w:rStyle w:val="Hipersaite"/>
          </w:rPr>
          <w:t>pasts@tm.gov.lv</w:t>
        </w:r>
      </w:hyperlink>
      <w:r>
        <w:t>&gt;</w:t>
      </w:r>
      <w:r>
        <w:br/>
      </w:r>
      <w:r>
        <w:rPr>
          <w:b/>
          <w:bCs/>
        </w:rPr>
        <w:t>Tēma:</w:t>
      </w:r>
      <w:r>
        <w:t xml:space="preserve"> VSS - 624</w:t>
      </w:r>
    </w:p>
    <w:p w:rsidR="00B05BD6" w:rsidP="00B05BD6" w:rsidRDefault="00B05BD6" w14:paraId="5F707E19" w14:textId="77777777">
      <w:pPr>
        <w:divId w:val="720255464"/>
      </w:pPr>
      <w:bookmarkStart w:name="_GoBack" w:id="0"/>
      <w:bookmarkEnd w:id="0"/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B05BD6" w:rsidTr="00B05BD6" w14:paraId="45C75E43" w14:textId="77777777">
        <w:trPr>
          <w:divId w:val="720255464"/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B05BD6" w:rsidRDefault="00B05BD6" w14:paraId="79A265D0" w14:textId="77777777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B05BD6" w:rsidRDefault="00B05BD6" w14:paraId="6628C982" w14:textId="77777777">
            <w:pPr>
              <w:spacing w:before="100" w:beforeAutospacing="1" w:after="100" w:afterAutospacing="1"/>
              <w:rPr>
                <w:rFonts w:cs="Calibri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:rsidR="00B05BD6" w:rsidP="00B05BD6" w:rsidRDefault="00B05BD6" w14:paraId="0C78089C" w14:textId="77777777">
      <w:pPr>
        <w:pStyle w:val="Paraststmeklis"/>
        <w:divId w:val="720255464"/>
      </w:pPr>
      <w:r>
        <w:t> </w:t>
      </w:r>
    </w:p>
    <w:p w:rsidR="00B05BD6" w:rsidP="00B05BD6" w:rsidRDefault="00B05BD6" w14:paraId="73EEFB19" w14:textId="77777777">
      <w:pPr>
        <w:pStyle w:val="Paraststmeklis"/>
        <w:divId w:val="720255464"/>
      </w:pPr>
      <w:r>
        <w:t>Labdien!</w:t>
      </w:r>
    </w:p>
    <w:p w:rsidR="00B05BD6" w:rsidP="00B05BD6" w:rsidRDefault="00B05BD6" w14:paraId="3223D14A" w14:textId="77777777">
      <w:pPr>
        <w:pStyle w:val="Paraststmeklis"/>
        <w:divId w:val="720255464"/>
      </w:pPr>
      <w:r>
        <w:t xml:space="preserve">Latvijas Brīvo arodbiedrību savienība (LBAS) izskatīja noteikumu </w:t>
      </w:r>
      <w:proofErr w:type="spellStart"/>
      <w:r>
        <w:t>projektu"Grozījumi</w:t>
      </w:r>
      <w:proofErr w:type="spellEnd"/>
      <w:r>
        <w:t xml:space="preserve"> MK  2010.gada 9.februāra noteikumos  Nr.119 "</w:t>
      </w:r>
      <w:proofErr w:type="spellStart"/>
      <w:r>
        <w:t>Kārtība,kādā</w:t>
      </w:r>
      <w:proofErr w:type="spellEnd"/>
      <w:r>
        <w:t xml:space="preserve"> Valsts probācijas dienests organizē kriminālsoda - piespiedu darbs - izpildi" (VSS - 624) un to saskaņo.</w:t>
      </w:r>
    </w:p>
    <w:p w:rsidR="00B05BD6" w:rsidP="00B05BD6" w:rsidRDefault="00B05BD6" w14:paraId="2320CA3E" w14:textId="77777777">
      <w:pPr>
        <w:divId w:val="720255464"/>
      </w:pPr>
      <w:r>
        <w:t xml:space="preserve">-- </w:t>
      </w:r>
      <w:r>
        <w:br/>
        <w:t>Ar cieņu,</w:t>
      </w:r>
      <w:r>
        <w:br/>
      </w:r>
      <w:r>
        <w:rPr>
          <w:b/>
          <w:bCs/>
          <w:color w:val="046710"/>
        </w:rPr>
        <w:t>Latvijas Brīvo arodbiedrību savienība (LBAS)</w:t>
      </w:r>
      <w:r>
        <w:br/>
        <w:t>Bruņinieku 29/31, Rīga</w:t>
      </w:r>
      <w:r>
        <w:br/>
        <w:t>Tālrunis 6 7270351, 6 7035960</w:t>
      </w:r>
      <w:r>
        <w:br/>
        <w:t>Fakss 6 7276649</w:t>
      </w:r>
      <w:r>
        <w:br/>
      </w:r>
      <w:hyperlink w:history="1" r:id="rId8">
        <w:r>
          <w:rPr>
            <w:rStyle w:val="Hipersaite"/>
          </w:rPr>
          <w:t>lbas@lbas.lv</w:t>
        </w:r>
      </w:hyperlink>
    </w:p>
    <w:p w:rsidR="00B05BD6" w:rsidP="00B05BD6" w:rsidRDefault="00B05BD6" w14:paraId="3BFB7581" w14:textId="77777777">
      <w:pPr>
        <w:spacing w:after="240"/>
        <w:divId w:val="720255464"/>
      </w:pPr>
    </w:p>
    <w:p w:rsidR="00B05BD6" w:rsidP="00B05BD6" w:rsidRDefault="00D16A4B" w14:paraId="38D7AC8E" w14:textId="77777777">
      <w:pPr>
        <w:divId w:val="720255464"/>
      </w:pPr>
      <w:hyperlink w:history="1" r:id="rId9">
        <w:r w:rsidR="00B05BD6">
          <w:rPr>
            <w:rStyle w:val="Hipersaite"/>
            <w:b/>
            <w:bCs/>
            <w:color w:val="046710"/>
          </w:rPr>
          <w:t>www.arodbiedribas.lv</w:t>
        </w:r>
      </w:hyperlink>
      <w:r w:rsidR="00B05BD6">
        <w:br/>
      </w:r>
      <w:hyperlink w:history="1" r:id="rId10">
        <w:r w:rsidR="00B05BD6">
          <w:rPr>
            <w:rStyle w:val="Hipersaite"/>
            <w:b/>
            <w:bCs/>
            <w:color w:val="046710"/>
          </w:rPr>
          <w:t>twitter.com/@arodbiedribas</w:t>
        </w:r>
        <w:r w:rsidR="00B05BD6">
          <w:rPr>
            <w:b/>
            <w:bCs/>
            <w:color w:val="046710"/>
            <w:u w:val="single"/>
          </w:rPr>
          <w:br/>
        </w:r>
        <w:r w:rsidR="00B05BD6">
          <w:rPr>
            <w:b/>
            <w:bCs/>
            <w:color w:val="046710"/>
            <w:u w:val="single"/>
          </w:rPr>
          <w:br/>
        </w:r>
      </w:hyperlink>
    </w:p>
    <w:p w:rsidR="00B05BD6" w:rsidP="00B05BD6" w:rsidRDefault="00B05BD6" w14:paraId="4503A37F" w14:textId="0C467146">
      <w:pPr>
        <w:spacing w:after="240"/>
        <w:divId w:val="720255464"/>
      </w:pPr>
      <w:r>
        <w:rPr>
          <w:noProof/>
        </w:rPr>
        <w:drawing>
          <wp:inline distT="0" distB="0" distL="0" distR="0" wp14:anchorId="23ED0D06" wp14:editId="7047C466">
            <wp:extent cx="952500" cy="809625"/>
            <wp:effectExtent l="0" t="0" r="0" b="9525"/>
            <wp:docPr id="1" name="Attēls 1" descr="cid:a33a5757.f042c550.jpg.6d62ff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cid:a33a5757.f042c550.jpg.6d62ffec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D6" w:rsidP="00B05BD6" w:rsidRDefault="00B05BD6" w14:paraId="37A405CC" w14:textId="77777777">
      <w:pPr>
        <w:divId w:val="720255464"/>
        <w:rPr>
          <w:rFonts w:eastAsia="Times New Roman"/>
        </w:rPr>
      </w:pPr>
    </w:p>
    <w:p w:rsidR="00B05BD6" w:rsidP="00B05BD6" w:rsidRDefault="00B05BD6" w14:paraId="2A7F219A" w14:textId="77777777">
      <w:pPr>
        <w:divId w:val="720255464"/>
        <w:rPr>
          <w:rFonts w:ascii="Arial" w:hAnsi="Arial" w:eastAsia="Times New Roman" w:cs="Arial"/>
          <w:b/>
          <w:bCs/>
          <w:i/>
          <w:iCs/>
          <w:color w:val="002060"/>
        </w:rPr>
      </w:pPr>
      <w:r>
        <w:rPr>
          <w:rFonts w:ascii="Arial" w:hAnsi="Arial" w:eastAsia="Times New Roman" w:cs="Arial"/>
          <w:b/>
          <w:bCs/>
          <w:i/>
          <w:iCs/>
          <w:color w:val="002060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Pr="00DB7B38" w:rsidR="00895505" w:rsidP="00DB7B38" w:rsidRDefault="00895505" w14:paraId="0A44B2E2" w14:textId="03DD6531">
      <w:pPr>
        <w:ind w:hanging="993"/>
        <w:divId w:val="720255464"/>
      </w:pPr>
    </w:p>
    <w:sectPr w:rsidRPr="00DB7B38" w:rsidR="00895505" w:rsidSect="00152B9F">
      <w:footerReference w:type="default" r:id="rId13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133FA" w14:textId="77777777" w:rsidR="00D16A4B" w:rsidRDefault="00D16A4B" w:rsidP="00EC4053">
      <w:r>
        <w:separator/>
      </w:r>
    </w:p>
  </w:endnote>
  <w:endnote w:type="continuationSeparator" w:id="0">
    <w:p w14:paraId="0ECB50D4" w14:textId="77777777" w:rsidR="00D16A4B" w:rsidRDefault="00D16A4B" w:rsidP="00EC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4B2E7" w14:textId="1489BE77" w:rsidR="00EC4053" w:rsidRPr="00EC4053" w:rsidRDefault="00B05BD6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LBAS</w:t>
    </w:r>
    <w:r w:rsidR="00EC4053">
      <w:rPr>
        <w:rFonts w:ascii="Times New Roman" w:hAnsi="Times New Roman"/>
        <w:sz w:val="20"/>
        <w:szCs w:val="20"/>
      </w:rPr>
      <w:t>A</w:t>
    </w:r>
    <w:r w:rsidR="00EC4053" w:rsidRPr="00EC4053">
      <w:rPr>
        <w:rFonts w:ascii="Times New Roman" w:hAnsi="Times New Roman"/>
        <w:sz w:val="20"/>
        <w:szCs w:val="20"/>
      </w:rPr>
      <w:t>tz_</w:t>
    </w:r>
    <w:r>
      <w:rPr>
        <w:rFonts w:ascii="Times New Roman" w:hAnsi="Times New Roman"/>
        <w:sz w:val="20"/>
        <w:szCs w:val="20"/>
      </w:rPr>
      <w:t>15</w:t>
    </w:r>
    <w:r w:rsidR="00DB7B38">
      <w:rPr>
        <w:rFonts w:ascii="Times New Roman" w:hAnsi="Times New Roman"/>
        <w:sz w:val="20"/>
        <w:szCs w:val="20"/>
      </w:rPr>
      <w:t>07</w:t>
    </w:r>
    <w:r w:rsidR="004670BB">
      <w:rPr>
        <w:rFonts w:ascii="Times New Roman" w:hAnsi="Times New Roman"/>
        <w:sz w:val="20"/>
        <w:szCs w:val="20"/>
      </w:rPr>
      <w:t>21</w:t>
    </w:r>
    <w:r w:rsidR="00EC4053" w:rsidRPr="00EC4053">
      <w:rPr>
        <w:rFonts w:ascii="Times New Roman" w:hAnsi="Times New Roman"/>
        <w:sz w:val="20"/>
        <w:szCs w:val="20"/>
      </w:rPr>
      <w:t>_VSS-</w:t>
    </w:r>
    <w:r>
      <w:rPr>
        <w:rFonts w:ascii="Times New Roman" w:hAnsi="Times New Roman"/>
        <w:sz w:val="20"/>
        <w:szCs w:val="20"/>
      </w:rPr>
      <w:t>624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251CD" w14:textId="77777777" w:rsidR="00D16A4B" w:rsidRDefault="00D16A4B" w:rsidP="00EC4053">
      <w:r>
        <w:separator/>
      </w:r>
    </w:p>
  </w:footnote>
  <w:footnote w:type="continuationSeparator" w:id="0">
    <w:p w14:paraId="35E85BD7" w14:textId="77777777" w:rsidR="00D16A4B" w:rsidRDefault="00D16A4B" w:rsidP="00EC4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BC6"/>
    <w:rsid w:val="00152B9F"/>
    <w:rsid w:val="001E1474"/>
    <w:rsid w:val="002C7A1C"/>
    <w:rsid w:val="004670BB"/>
    <w:rsid w:val="004A16D2"/>
    <w:rsid w:val="004A2BC6"/>
    <w:rsid w:val="005E455B"/>
    <w:rsid w:val="0077160B"/>
    <w:rsid w:val="0086056F"/>
    <w:rsid w:val="00895505"/>
    <w:rsid w:val="008B268E"/>
    <w:rsid w:val="0095282A"/>
    <w:rsid w:val="009E33A7"/>
    <w:rsid w:val="009F5B4B"/>
    <w:rsid w:val="00A571C7"/>
    <w:rsid w:val="00AB47FC"/>
    <w:rsid w:val="00B05BD6"/>
    <w:rsid w:val="00B3100D"/>
    <w:rsid w:val="00BC0B4C"/>
    <w:rsid w:val="00D16A4B"/>
    <w:rsid w:val="00DB7B38"/>
    <w:rsid w:val="00EB3DA0"/>
    <w:rsid w:val="00EC4053"/>
    <w:rsid w:val="00F3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4B2DE"/>
  <w15:chartTrackingRefBased/>
  <w15:docId w15:val="{9D44F2A3-75EF-486E-99B7-5FC31366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Pr>
      <w:rFonts w:ascii="Calibri" w:eastAsiaTheme="minorHAnsi" w:hAnsi="Calibri"/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Parasts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epastastils18">
    <w:name w:val="epastastils18"/>
    <w:basedOn w:val="Noklusjumarindkopasfonts"/>
    <w:semiHidden/>
    <w:rPr>
      <w:rFonts w:ascii="Calibri" w:hAnsi="Calibri" w:hint="default"/>
      <w:color w:val="auto"/>
    </w:rPr>
  </w:style>
  <w:style w:type="paragraph" w:styleId="Galvene">
    <w:name w:val="header"/>
    <w:basedOn w:val="Parasts"/>
    <w:link w:val="GalveneRakstz"/>
    <w:uiPriority w:val="99"/>
    <w:unhideWhenUsed/>
    <w:rsid w:val="00EC4053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C4053"/>
    <w:rPr>
      <w:rFonts w:ascii="Calibri" w:eastAsiaTheme="minorHAnsi" w:hAnsi="Calibri"/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C4053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C4053"/>
    <w:rPr>
      <w:rFonts w:ascii="Calibri" w:eastAsiaTheme="minorHAnsi" w:hAnsi="Calibri"/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C4053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C4053"/>
    <w:rPr>
      <w:rFonts w:ascii="Segoe UI" w:eastAsiaTheme="minorHAnsi" w:hAnsi="Segoe UI" w:cs="Segoe UI"/>
      <w:sz w:val="18"/>
      <w:szCs w:val="18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4670BB"/>
    <w:pPr>
      <w:spacing w:before="100" w:beforeAutospacing="1" w:after="100" w:afterAutospacing="1"/>
    </w:pPr>
    <w:rPr>
      <w:rFonts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25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asts@tm.gov.lv" TargetMode="External"/><Relationship Id="rId12" Type="http://schemas.openxmlformats.org/officeDocument/2006/relationships/image" Target="cid:a33a5757.f042c550.jpg.6d62ffe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image" Target="media/image1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twitter.com/@arodbiedrib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rodbiedribas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980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Finanšu ministrijas paziņojums sistēmā Dauks par Ministru kabineta noteikumu projektu "Grozījumi Ministru kabineta 2018. gada 19. jūnija noteikumos Nr. 347 "Izlīguma procesa noteikumi""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Finanšu ministrijas paziņojums sistēmā Dauks par Ministru kabineta noteikumu projektu "Grozījumi Ministru kabineta 2018. gada 19. jūnija noteikumos Nr. 347 "Izlīguma procesa noteikumi""</dc:title>
  <dc:subject>Paziņojums</dc:subject>
  <dc:creator>Jānis Ielītis</dc:creator>
  <cp:keywords/>
  <dc:description/>
  <cp:lastModifiedBy>Jānis Ielītis</cp:lastModifiedBy>
  <cp:revision>4</cp:revision>
  <dcterms:created xsi:type="dcterms:W3CDTF">2021-08-04T11:28:00Z</dcterms:created>
  <dcterms:modified xsi:type="dcterms:W3CDTF">2021-08-11T08:37:00Z</dcterms:modified>
</cp:coreProperties>
</file>