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381 "Āfrikas cūku mēra uzliesmojuma likvidēšanas un draudu novēršanas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6.problēmas aprakstu atbilstoši Ministru kabineta 17.12.2024.rīkojumam Nr.1191 "Par Vides pārraudzības valsts biroja un Būvniecības valsts kontroles biroja reorganizāciju" un Ministru kabineta 26.08.2025.rīkojumam Nr.533 "Par Enerģētikas un vides aģentūras pievienošanu Valsts vides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sadedzina vai aprok teritorijā, kurā tie iegūti, vai citā vietā, ja izpildās regulas </w:t>
            </w:r>
            <w:r w:rsidR="00000000" w:rsidRPr="00000000" w:rsidDel="00000000">
              <w:rPr>
                <w:rtl w:val="0"/>
              </w:rPr>
              <w:t xml:space="preserve">1069/2009</w:t>
            </w:r>
            <w:r w:rsidR="00000000" w:rsidRPr="00000000" w:rsidDel="00000000">
              <w:rPr>
                <w:rtl w:val="0"/>
              </w:rPr>
              <w:t xml:space="preserve"> 19. panta 1. punkta "e" apakšpunkta nosacījumi, ievērojot regulas </w:t>
            </w:r>
            <w:r w:rsidR="00000000" w:rsidRPr="00000000" w:rsidDel="00000000">
              <w:rPr>
                <w:rtl w:val="0"/>
              </w:rPr>
              <w:t xml:space="preserve">142/2011</w:t>
            </w:r>
            <w:r w:rsidR="00000000" w:rsidRPr="00000000" w:rsidDel="00000000">
              <w:rPr>
                <w:rtl w:val="0"/>
              </w:rPr>
              <w:t xml:space="preserve"> 15. panta pirmās daļas "a" apakšpunktā un VI pielikuma III nodaļas 1. iedaļā noteiktās prasības, ja dienests ir pieņēmis lēmumu par dzīvnieku izcelsmes blakusproduktu šāda veida likvidēšanu. Ja turēto cūku izcelsmes blakusproduktus nolemj aprakt, operators aprakšanas vietu saskaņo ar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turēto cūku izcelsmes blakusproduktus nolemj aprakt, operators aprakšanas vietu saskaņo ar Valsts vides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dienests ir pieņēmis lēmumu par cūku izcelsmes blakusproduktu aprakšanu, lēmumā jānorāda aprakšanas vieta, kas iepriekš saskaņota ar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Elmārs Jasinskis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25-TA-2137</w:t>
    </w:r>
    <w:r>
      <w:br/>
    </w:r>
    <w:r w:rsidR="00000000" w:rsidRPr="00000000" w:rsidDel="00000000">
      <w:rPr>
        <w:rtl w:val="0"/>
      </w:rPr>
      <w:t xml:space="preserve">Izdrukāts 26.01.2026.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25-TA-2137</w:t>
    </w:r>
    <w:r>
      <w:br/>
    </w:r>
    <w:r w:rsidR="00000000" w:rsidRPr="00000000" w:rsidDel="00000000">
      <w:rPr>
        <w:rtl w:val="0"/>
      </w:rPr>
      <w:t xml:space="preserve">Izdrukāts 26.01.2026.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Atzinumi_25-TA-2137.docx</dc:title>
</cp:coreProperties>
</file>

<file path=docProps/custom.xml><?xml version="1.0" encoding="utf-8"?>
<Properties xmlns="http://schemas.openxmlformats.org/officeDocument/2006/custom-properties" xmlns:vt="http://schemas.openxmlformats.org/officeDocument/2006/docPropsVTypes"/>
</file>