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24-TA-666: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Lauku ielā 40, Kuldīgā, Kuldīgas novadā,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Kuldīgas novada pašvaldībai īpašumā nodotais nekustamais īpašums (nekustamā īpašuma kadastra Nr. 6201 014 0113) - zemes vienība (zemes vienības kadastra apzīmējums 6201 014 0113) 1,4789 ha platībā - Lauku ielā 40, Kuldīgā, Kuldīgas novadā (turpmāk - nekustamais īpašums), vairs netiek izmantots Ministru kabineta 2015.gada 15.aprīļa rīkojuma Nr.196 “Par valsts nekustamā īpašuma Aizputes ielā 6, Kuldīgā, Kuldīgas novadā, nodošanu Kuldīgas novada pašvaldības īpašumā” (turpmāk - Rīkojums) 1.punktā minēto funkciju īstenošanai, saskaņā ar Publiskas personas mantas atsavināšanas likuma 42.panta otro daļu un 43.pantu, Rīkojuma 2. punktu pārņemt bez atlīdzības valsts īpašumā minēto nekustamo īpašumu un nodot Iekšlietu ministrijas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pārstrādājams, ņemot vērā Publiskas personas mantas atsavināšanas likuma 42. panta regulējumu un nodibināto analoģisku Ministru kabineta rīkojumu noformēšanas un izstrādes praksi (sk., piemēram, Ministru kabineta 2023. gada 10.oktobra rīkojumu Nr.661 "Par nekustamā īpašuma "P63" Preiļu pagastā, Preiļu novadā, pārņemšanu valsts īpašumā Satiksmes ministrijas valdījumā"), vienlaikus, kā pamatojumu norādot Publiskas personas mantas atsavināšanas likuma </w:t>
            </w:r>
            <w:r w:rsidR="00000000" w:rsidRPr="00000000" w:rsidDel="00000000">
              <w:rPr>
                <w:u w:val="single"/>
                <w:rtl w:val="0"/>
              </w:rPr>
              <w:t xml:space="preserve">42. panta pirmo daļu</w:t>
            </w:r>
            <w:r w:rsidR="00000000" w:rsidRPr="00000000" w:rsidDel="00000000">
              <w:rPr>
                <w:rtl w:val="0"/>
              </w:rPr>
              <w:t xml:space="preserve">.  Ņemot vērā, ka rīkojuma projekts pārstrādājams atbilstoši Publiskas personas mantas atsavināšanas likuma regulējumam un nodibinātajai praksei attiecīgu Ministru kabineta rīkojuma projektu izstrādē un noformēšanā, Tieslietu ministrija neatbalsta rīkojuma projekta virzību, tāpēc atzinumā nesniegs vērtējumu par rīkojuma projekta atsevišķo punktu saturu. Attiecīgi nepieciešams precizēt visu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Rīkojuma projekta 1. punktā minētais nekustamais īpašums ar Ministru kabineta 2015.gada 15.aprīļa rīkojuma Nr.196 “Par valsts nekustamā īpašuma Aizputes ielā 6, Kuldīgā, Kuldīgas novadā, nodošanu Kuldīgas novada pašvaldības īpašumā” (turpmāk - rīkojums Nr.196) ir nodots Kuldīgas novada pašvaldības īpašumā ar mērķi to izmantot  pašvaldības autonomo funkciju īstenošanai - pašvaldības administratīvās teritorijas labiekārtošanai un sanitārās tīrības nodrošināšanai (ielu, ceļu un laukumu būvniecība, rekonstruēšana un uzturēšana; ielu, laukumu un citu publiskai lietošanai paredzēto teritoriju apgaismošana; parku, skvēru un zaļo zonu ierīkošana un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Publiskas personas mantas atsavināšanas likuma 42. panta </w:t>
            </w:r>
            <w:r w:rsidR="00000000" w:rsidRPr="00000000" w:rsidDel="00000000">
              <w:rPr>
                <w:u w:val="single"/>
                <w:rtl w:val="0"/>
              </w:rPr>
              <w:t xml:space="preserve">pirmo daļu</w:t>
            </w:r>
            <w:r w:rsidR="00000000" w:rsidRPr="00000000" w:rsidDel="00000000">
              <w:rPr>
                <w:rtl w:val="0"/>
              </w:rPr>
              <w:t xml:space="preserve"> un rīkojuma Nr.196 2. punktu Kuldīgas novada pašvaldībai ir noteikts pienākums bez atlīdzības nekustamo īpašumu nodot valstij, ja tas vairs netiek izmantots rīkojuma Nr.196  1.punktā minēto funkciju nodrošināšanai.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Iekšlietu ministrijai nekustamo īpašumu: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par rīkojuma projektu kopumā, rīkojuma projekta 2. - 4. punkts svītrojami, kā arī rīkojuma projekts papildināms ar jaunu 2. punktu  (sk., piemēram, Ministru kabineta 2023. gada 10.oktobra rīkojumu Nr.661 "Par nekustamā īpašuma "P63" Preiļu pagastā, Preiļu novadā, pārņemšanu valsts īpašumā Satiksmes ministrijas valdījumā").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Iekšlietu ministrijai pārņemt no Kuldīgas novada pašvaldības šā rīkojuma 1. punktā minēto nekustamo īpašumu un normatīvajos aktos noteiktajā kārtībā nostiprināt zemesgrāmatā īpašuma tiesības uz valsts vārda Iekšlietu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par rīkojuma projektu kopumā, nepieciešams aizstāt pamatojumā atsauci uz Publiskas personas mantas atsavināšanas likuma 42. panta otro daļu ar atsauci uz Publiskas personas mantas atsavināšanas likuma 42. panta </w:t>
            </w:r>
            <w:r w:rsidR="00000000" w:rsidRPr="00000000" w:rsidDel="00000000">
              <w:rPr>
                <w:u w:val="single"/>
                <w:rtl w:val="0"/>
              </w:rPr>
              <w:t xml:space="preserve">pirmo</w:t>
            </w:r>
            <w:r w:rsidR="00000000" w:rsidRPr="00000000" w:rsidDel="00000000">
              <w:rPr>
                <w:rtl w:val="0"/>
              </w:rPr>
              <w:t xml:space="preserve">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izteiktos iebildumus par rīkojuma projektu kopumā, nepieciešams no "</w:t>
            </w:r>
            <w:r w:rsidR="00000000" w:rsidRPr="00000000" w:rsidDel="00000000">
              <w:rPr>
                <w:b w:val="1"/>
                <w:rtl w:val="0"/>
              </w:rPr>
              <w:t xml:space="preserve">Risinājuma apraksta", </w:t>
            </w:r>
            <w:r w:rsidR="00000000" w:rsidRPr="00000000" w:rsidDel="00000000">
              <w:rPr>
                <w:rtl w:val="0"/>
              </w:rPr>
              <w:t xml:space="preserve">kā neatbilstošu Publiskas personas mantas atsavināšanas likuma 42. panta pirmās daļas regulējumam, svītrot tekstu:</w:t>
            </w:r>
            <w:r w:rsidR="00000000" w:rsidRPr="00000000" w:rsidDel="00000000">
              <w:rPr>
                <w:b w:val="1"/>
                <w:rtl w:val="0"/>
              </w:rPr>
              <w:t xml:space="preserve"> </w:t>
            </w:r>
            <w:r w:rsidR="00000000" w:rsidRPr="00000000" w:rsidDel="00000000">
              <w:rPr>
                <w:rtl w:val="0"/>
              </w:rPr>
              <w:t xml:space="preserve">"Savukārt, ja iestātos neparedzēti apstākļi, kas izslēgtu katastrofu pārvaldības centra būvniecību, nekustamais īpašums tiktu atdots atpakaļ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būs nepieciešams izpildīt rīkojuma projektā noteikto pienākumu nodot rīkojuma projekta 1. punktā minēto nekustamo īpašumu bez atlīdzības Pašvaldībai un katastrofu pārvaldības centrs jau būs uzbūvēts, atdošana atpakaļ tiks īstenota, ievērojot Civillikuma 850. pantā noteikto, ka būve ir atzīstama par nekustamā īpašuma sastāvā ietilpstošās zemes vienības blakus lietu, ir nesaraujami saistīta ar šo zemes vienību un atbilstoši Civillikuma 853. pantam ir atsavināma kopā ar galvenajām lietām, kā arī ievērojot Civillikuma 968. pantu, saskaņā ar kuru uz zemes uzcelta un cieši ar to savienota ēka atzīstama par tās sastāvdaļu". Vienlaikus anotācijā norādāms, ka Kuldīga novada pašvaldība nekustamo īpašumu saskaņā ar Publiskas personas mantas atsavināšanas likuma 42. panta pirmo daļu un rīkojuma Nr.196 2. punktu nodod bez atlīdzības valstij, jo tas vairs netiek izmantots rīkojuma Nr.196  1. punktā minēto pašvaldības autonomo funkciju nodrošināšanai.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Lauku ielā 40, Kuldīgā, Kuldīgas novadā,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nekustamā īpašuma adresi atbilstoši Tiesību akta lietai pievienotajiem paskaidrojošajiem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nekustamā īpašuma </w:t>
            </w:r>
            <w:r w:rsidR="00000000" w:rsidRPr="00000000" w:rsidDel="00000000">
              <w:rPr>
                <w:u w:val="single"/>
                <w:rtl w:val="0"/>
              </w:rPr>
              <w:t xml:space="preserve">Aizputes</w:t>
            </w:r>
            <w:r w:rsidR="00000000" w:rsidRPr="00000000" w:rsidDel="00000000">
              <w:rPr>
                <w:u w:val="single"/>
                <w:rtl w:val="0"/>
              </w:rPr>
              <w:t xml:space="preserve"> ielā 6</w:t>
            </w:r>
            <w:r w:rsidR="00000000" w:rsidRPr="00000000" w:rsidDel="00000000">
              <w:rPr>
                <w:rtl w:val="0"/>
              </w:rPr>
              <w:t xml:space="preserve">, Kuldīgā, Kuldīgas novadā,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Kuldīgas novada pašvaldībai īpašumā nodotais nekustamais īpašums (nekustamā īpašuma kadastra Nr. 6201 014 0113) - zemes vienība (zemes vienības kadastra apzīmējums 6201 014 0113) 1,4789 ha platībā - Lauku ielā 40, Kuldīgā, Kuldīgas novadā (turpmāk - nekustamais īpašums), vairs netiek izmantots Ministru kabineta 2015.gada 15.aprīļa rīkojuma Nr.196 “Par valsts nekustamā īpašuma Aizputes ielā 6, Kuldīgā, Kuldīgas novadā, nodošanu Kuldīgas novada pašvaldības īpašumā” (turpmāk - Rīkojums) 1.punktā minēto funkciju īstenošanai, saskaņā ar Publiskas personas mantas atsavināšanas likuma 42.panta otro daļu un 43.pantu, Rīkojuma 2. punktu pārņemt bez atlīdzības valsts īpašumā minēto nekustamo īpašumu un nodot Iekšlietu ministrijas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projektā un visā anotācijā atsavināmā nekustamā īpašuma adresi atbilstoši Tiesību akta lietai pievienotajiem paskaidrojošajiem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Zemesgrāmatu likuma 1. pantu zemesgrāmatas ir visiem pieejamas, un to ierakstiem ir publiska ticamība. Savukārt atbilstoši Tiesību akta lietai pievienotajam zemesgrāmatu nodalījuma norakstam un kadastra informācijai, kā arī ierakstiem Valsts adrešu reģistrā, nekustamā īpašuma adrese ir  </w:t>
            </w:r>
            <w:r w:rsidR="00000000" w:rsidRPr="00000000" w:rsidDel="00000000">
              <w:rPr>
                <w:u w:val="single"/>
                <w:rtl w:val="0"/>
              </w:rPr>
              <w:t xml:space="preserve">Aizputes iela 6, Kuldīgā, Kuldīgas novadā</w:t>
            </w:r>
            <w:r w:rsidR="00000000" w:rsidRPr="00000000" w:rsidDel="00000000">
              <w:rPr>
                <w:rtl w:val="0"/>
              </w:rPr>
              <w:t xml:space="preserve">, savukārt tā sastāvā ietilpstošās zemes vienības adrese ir Lauku ielā 40, Kuldīgā, Kuldīgas novadā.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Kuldīgas novada pašvaldībai īpašumā nodotais nekustamais īpašums </w:t>
            </w:r>
            <w:r w:rsidR="00000000" w:rsidRPr="00000000" w:rsidDel="00000000">
              <w:rPr>
                <w:u w:val="single"/>
                <w:rtl w:val="0"/>
              </w:rPr>
              <w:t xml:space="preserve">Aizputes ielā 6 Kuldīgā, Kuldīgas novadā</w:t>
            </w:r>
            <w:r w:rsidR="00000000" w:rsidRPr="00000000" w:rsidDel="00000000">
              <w:rPr>
                <w:rtl w:val="0"/>
              </w:rPr>
              <w:t xml:space="preserve"> (nekustamā īpašuma kadastra Nr.6201 014 0113) - zemes vienība (zemes vienības kadastra apzīmējums 6201 014 0113) 1,4789 ha platībā - Lauku ielā 40, Kuldīgā, Kuldīgas novadā (turpmāk - nekustamais īpašums), vairs netiek izmantots Ministru kabineta 2015.gada 15.aprīļa rīkojuma Nr.196 “Par valsts nekustamā īpašuma Aizputes ielā 6, Kuldīgā, Kuldīgas novadā, nodošanu Kuldīgas novada pašvaldības īpašumā” (turpmāk - Rīkojums) 1.punktā minēto funkciju īstenošanai, saskaņā ar Publiskas personas mantas atsavināšanas likuma 42.panta </w:t>
            </w:r>
            <w:r w:rsidR="00000000" w:rsidRPr="00000000" w:rsidDel="00000000">
              <w:rPr>
                <w:u w:val="single"/>
                <w:rtl w:val="0"/>
              </w:rPr>
              <w:t xml:space="preserve">pirmo</w:t>
            </w:r>
            <w:r w:rsidR="00000000" w:rsidRPr="00000000" w:rsidDel="00000000">
              <w:rPr>
                <w:rtl w:val="0"/>
              </w:rPr>
              <w:t xml:space="preserve"> daļu un 43.pantu, Rīkojuma 2. punktu pārņemt bez atlīdzības valsts īpašumā minēto nekustamo īpašumu un nodot Iekšlietu ministrijas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Ministru kabineta 2021. gada 7. septembra noteikumu Nr.617 "Tiesību akta projekta sākotnējās ietekmes izvērtēšanas kārtība" 15.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24-TA-666</w:t>
    </w:r>
    <w:r>
      <w:br/>
    </w:r>
    <w:r w:rsidR="00000000" w:rsidRPr="00000000" w:rsidDel="00000000">
      <w:rPr>
        <w:rtl w:val="0"/>
      </w:rPr>
      <w:t xml:space="preserve">Izdrukāts 29.04.2024. 11.38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24-TA-666</w:t>
    </w:r>
    <w:r>
      <w:br/>
    </w:r>
    <w:r w:rsidR="00000000" w:rsidRPr="00000000" w:rsidDel="00000000">
      <w:rPr>
        <w:rtl w:val="0"/>
      </w:rPr>
      <w:t xml:space="preserve">Izdrukāts 29.04.2024. 11.38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Atzinumi_24-TA-666.docx</dc:title>
</cp:coreProperties>
</file>

<file path=docProps/custom.xml><?xml version="1.0" encoding="utf-8"?>
<Properties xmlns="http://schemas.openxmlformats.org/officeDocument/2006/custom-properties" xmlns:vt="http://schemas.openxmlformats.org/officeDocument/2006/docPropsVTypes"/>
</file>