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produktivitātes aizdevumiem uzņēmumu inovācijām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31.05.2024.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31.05.2024.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