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vieglo taksometru nozares darba devēju organizācija"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projekta 26-TA-1889 saskaņošanas procedūras pārkāpumu un iebildumu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izsakām stingru protestu pret Iekšlietu ministrijas (IeM) rīcību, virzot Ministru kabineta rīkojuma projektu Nr. 26-TA-1889 ("Grozījums Ministru kabineta 2024. gada 12. marta rīkojumā Nr. 184"), un iesniedzam oficiālus iebildumus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procedūras pārkāpumu un sabiedrības līdzdalības liegšanu Vēršam uzmanību, ka Tiesību aktu portālā (TAP) pie minētā projekta kā oficiālais atzinumu sniegšanas termiņš ir norādīts 06.08.2026.. Vienlaikus TAP saskarnē uzrādās sistēmas paziņojums, ka termiņš jau ir beidzies un ka atbildīgā ministrija ir tiesīga virzīt projektu, neapstrādājot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šāda mākslīga tehniskā lieguma radīšana un atruna par tiesībām "neapstrādāt" atzinumu pirms oficiālā termiņa paziņošanas ir tiesiskās paļāvības un labas pārvaldības principa (Valsts pārvaldes iekārtas likuma 10. pants) būtisks pārkāpums. IeM nav tiesiska pamata ignorēt šo atzinumu, pamatojoties uz pašas radītu vai pieļautu sistēmas kļūdu.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Iebildumi pēc būtības un pieprasījums Pieprasām IeM un Ministru kabinetu ņemt vērā šādus kritiskus faktorus, kurus apstiprina arī citu ministriju (EM, SAM, ZM) un Valsts SIA "Autotransporta direkcija" (ATD) sniegtie atzinumi: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un samērīguma pārkāpums: Robežšķērsošanas vietas "Pāternieki" pēkšņa un nepamatota slēgšana bez pārejas perioda pārkāpj samērīguma principu un rada nesamērīgus zaudējumus Latvijas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Kaitējums tautsaimniecībai: Projekta anotācijā nepamatoti norādīts, ka tas neietekmē ekonomiku. Faktiski lēmums rada vismaz 6,5 miljonu eiro ikmēneša zaudējumus nozares uzņēmumiem, pakļaujot Latvijas pārvadātājus dīkstāvei Baltkrievijas maksas stāvvietās (~120 EUR/diennaktī) un līgumsodiem.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un e-komercijas zaudējumi: Lēmuma rezultātā VAS "Latvijas Pasts" zaudē līdz 100 000 EUR mēnesī e-komercijas sūtījumu apstrādē, savukārt Pārtikas un veterinārais dienests (PVD) tiks pakļauts vairāk nekā 117 000 EUR nepamatotiem izdevumiem par tukšu telpu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 šo dokumentu Namejs/TAP sistēmā un obligāti iekļaut to Tiesību akta projekta 26-TA-1889 Atzinumu kopsavilkuma tabulā, atspoguļojot to Ministru kabinetam nododamajā dokumentu pakotnē.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Ekrānuzņēmums no TAP portāla, kas apliecina pretrunu starp norādīto termiņu (06.08.2026.) un sistēmas paziņojumu par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Novirzīt projekta anotāciju pārstrādei, ietverot reālu ekonomiskās ietekmes izvērtējumu atbilstoši Ekonomikas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Ignatjevs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