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24-TA-434: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noteikumu projektu)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30.05.2024.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30.05.2024.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