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decembra noteikumos Nr. 934 "Noteikumi par valsts nekustamā īpašuma pārvaldīšanas principiem un kārtību, kā arī kārtību, kādā apkopojama informācija par valsts nekustamo īpašumu pārvaldīšanu un valsts iestāžu lietotajiem nekustamajiem īpašumiem"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atklātības likuma (turpmāk - likums) 10.panta otrā daļa noteic, ka ievērojot labas pārvaldības principu, iestāde pēc savas iniciatīvas nodrošina piekļuvi noteikta veida vispārpieejamai informācijai. Savukārt, likuma 10.panta 2.</w:t>
            </w:r>
            <w:r w:rsidR="00000000" w:rsidRPr="00000000" w:rsidDel="00000000">
              <w:rPr>
                <w:vertAlign w:val="superscript"/>
                <w:rtl w:val="0"/>
              </w:rPr>
              <w:t xml:space="preserve">1</w:t>
            </w:r>
            <w:r w:rsidR="00000000" w:rsidRPr="00000000" w:rsidDel="00000000">
              <w:rPr>
                <w:rtl w:val="0"/>
              </w:rPr>
              <w:t xml:space="preserve"> daļa noteic, ka vispārpieejamai informācijai, ko ievieto internetā, iestāde pēc savas iniciatīvas, ja tas lietderīgi, nodrošina atvērto datu veidā kopā ar informācijas metadatiem.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VNĪIS izvērtēt, un informāciju par visiem valsts iestāžu lietotajiem nekustamajiem īpašumiem publicēt kā atvērtos datus Latvijas Atvērto Datu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Laima Amatniece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24-TA-1391</w:t>
    </w:r>
    <w:r>
      <w:br/>
    </w:r>
    <w:r w:rsidR="00000000" w:rsidRPr="00000000" w:rsidDel="00000000">
      <w:rPr>
        <w:rtl w:val="0"/>
      </w:rPr>
      <w:t xml:space="preserve">Izdrukāts 05.08.2024. 22.01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24-TA-1391</w:t>
    </w:r>
    <w:r>
      <w:br/>
    </w:r>
    <w:r w:rsidR="00000000" w:rsidRPr="00000000" w:rsidDel="00000000">
      <w:rPr>
        <w:rtl w:val="0"/>
      </w:rPr>
      <w:t xml:space="preserve">Izdrukāts 05.08.2024. 22.01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Atzinumi_24-TA-1391.docx</dc:title>
</cp:coreProperties>
</file>

<file path=docProps/custom.xml><?xml version="1.0" encoding="utf-8"?>
<Properties xmlns="http://schemas.openxmlformats.org/officeDocument/2006/custom-properties" xmlns:vt="http://schemas.openxmlformats.org/officeDocument/2006/docPropsVTypes"/>
</file>