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Epidemioloģiskās drošības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Ministru kabinets līdz 2024. gada 1. janvārim izdod šā likuma 11.</w:t>
            </w:r>
            <w:r w:rsidR="00000000" w:rsidRPr="00000000" w:rsidDel="00000000">
              <w:rPr>
                <w:vertAlign w:val="superscript"/>
                <w:rtl w:val="0"/>
              </w:rPr>
              <w:t xml:space="preserve">1</w:t>
            </w:r>
            <w:r w:rsidR="00000000" w:rsidRPr="00000000" w:rsidDel="00000000">
              <w:rPr>
                <w:rtl w:val="0"/>
              </w:rPr>
              <w:t xml:space="preserve"> panta sestajā daļā paredzētos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skaidrojumu un vērtēt noteikto termiņu līdz kuram Ministru kabinets izdod šā likuma 11.1 panta sestajā daļā paredzētos noteikumus, kuri paredz EPID lietošanu. Saskatām riskus projekta līguma ietvaros izstrādāto risinājumu savlaicīgai ieviešanai produkcijas vidē, ņemot vērā to, ka nebūs apstiprināts tiesiskais regulējums, kas ietekmē risinājuma lietojamību.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Kazia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6.punkta pēdējo teikumu, t.i. aiz vārdiem un cipariem “ne vairāk kā 98 117 </w:t>
            </w:r>
            <w:r w:rsidR="00000000" w:rsidRPr="00000000" w:rsidDel="00000000">
              <w:rPr>
                <w:i w:val="1"/>
                <w:rtl w:val="0"/>
              </w:rPr>
              <w:t xml:space="preserve">euro </w:t>
            </w:r>
            <w:r w:rsidR="00000000" w:rsidRPr="00000000" w:rsidDel="00000000">
              <w:rPr>
                <w:rtl w:val="0"/>
              </w:rPr>
              <w:t xml:space="preserve">apmērā ik gadu” iekļaujot vārdus “ VM pievienos Vides aizsardzības un reģionālās attīstības ministrijas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23-TA-1354</w:t>
    </w:r>
    <w:r>
      <w:br/>
    </w:r>
    <w:r w:rsidR="00000000" w:rsidRPr="00000000" w:rsidDel="00000000">
      <w:rPr>
        <w:rtl w:val="0"/>
      </w:rPr>
      <w:t xml:space="preserve">Izdrukāts 24.08.2023.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23-TA-1354</w:t>
    </w:r>
    <w:r>
      <w:br/>
    </w:r>
    <w:r w:rsidR="00000000" w:rsidRPr="00000000" w:rsidDel="00000000">
      <w:rPr>
        <w:rtl w:val="0"/>
      </w:rPr>
      <w:t xml:space="preserve">Izdrukāts 24.08.2023.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Atzinumi_23-TA-1354.docx</dc:title>
</cp:coreProperties>
</file>

<file path=docProps/custom.xml><?xml version="1.0" encoding="utf-8"?>
<Properties xmlns="http://schemas.openxmlformats.org/officeDocument/2006/custom-properties" xmlns:vt="http://schemas.openxmlformats.org/officeDocument/2006/docPropsVTypes"/>
</file>