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iestāžu akreditācijas un izglītības iestāžu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elementu izvērtējumu, īpaši stiprās puses un turpmākās attīstības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ietverti vērtējamie elementi. Lūdzam izvērtēt iespēju terminu "elements" aizstāt ar terminu "kritērijs".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kvalitātes valsts dienesta izstrādātajā dokumentā “Vadlīnijas izglītības kvalitātes nodrošināšanai vispārējā un profesionālajā izglītībā”  tiek lietots termins "kritēriji". Norādām, ka  saskaņā ar  Izglītības likumā noteikto valsts izglītības kvalitātes monitoringa sistēmu un dienesta vadlīnijām – turpināt vērtēt  akcentē izglītības kvalitātes monitoringa jomas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šo noteikumu 3. punktā minētajam profesionālās izglītības iestāde un vispārējās izglītības iestāde, kura īsteno profesionālās izglītības programmu (izņemot izglītības iestādi, kura īsteno profesionālās ievirzes izglītības programmu), pašnovērtējuma ziņojumā iekļauj informāciju par izglītības kvalitātes indikatoriem – atbilstoši vienotajai Eiropas kvalitātes nodrošināšanas ietvarstruktūrai profesionālajā izglītībā un profesionālajā tālākizglītībā (</w:t>
            </w:r>
            <w:r w:rsidR="00000000" w:rsidRPr="00000000" w:rsidDel="00000000">
              <w:rPr>
                <w:i w:val="1"/>
                <w:rtl w:val="0"/>
              </w:rPr>
              <w:t xml:space="preserve">EQAVET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 anotācijas 1., ne 5.sadaļā nav pamatots vienotas Eiropas kvalitātes nodrošināšanas ietvarstruktūras profesionālajā izglītībā un profesionālajā tālākizglītībā (EQAVET) saistošais raksturs, lūdzam svītrot noteikumos atsauci uz to. Tāpat anotācijā nav norādīts, kur ar to var publiski iepazīties.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pedagogu dalību profesionālās kompetences pilnveidē;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Pašnovērtējuma ziņojumā neiekļaut informāciju par tiem izglītības kvalitātes indikatoriem, par kuriem  informācija iegūstama citos datu avotos, piemēram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izglītojamo skaitu profesionālās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Pašnovērtējuma ziņojumā neiekļaut informāciju par tiem izglītības kvalitātes indikatoriem, par kuriem  informācija iegūstama citos datu avotos, piemēram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profesionālo izglītību ieguvušo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ašnovērtējuma ziņojumā neiekļaut informāciju par tiem izglītības kvalitātes indikatoriem, par kuriem informācija iegūstama citos datu avotos, piemēram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izglītību ieguvušo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punktā noteikto indikatoru izglītību ieguvušo nodarbinātību iegūstama apkopojot datus Profesionālās izglītības programmu absolventu monitoringa un absolventu iekļaušanās darba tirgū izvērtējuma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profesionālās izglītības programmu pieprasījuma apzināšanu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pieprasījuma analīze  nav izglītības iestādes darbības joma, jo darba tirgus prognozēšana ietver dažādu kvantitatīvo un kvalitatīvo metožu izmantošanu ar mērķi identificēt nākotnes darba tirgus vajadzības. Latvijā darbaspēka pieprasījumu īstermiņā (līdz vienam gadam) prognozē Nodarbinātības Valsts aģentūra, savukārt vidēja un ilgtermiņa darba tirgus prognozes izstrādā Ekonomikas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akreditētu izglītības iestādi vai novērtētu izglītības iestādes vadītāja profesionālo darbību, izglītības iestādes vadītājs vai dibinātājs iesniedz Izglītības kvalitātes valsts dienestā (turpmāk – dienests) iesniegumu. Ievērojot iesniegumā norādīto, dienests izraksta rēķinu par akreditāciju vai izglītības iestādes vadītāja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novērst pretrunas starp noteikumu projekta 6.un 47.punktu.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 punkts noteic, ka izglītības iestādes akreditācijas, tajā skaitā izglītības iestādes ārkārtas akreditācijas, un izglītības iestādes vadītāja novērtēšanas, tajā skaitā izglītības iestādes vadītāja ārkārtas novērtēšanas, izmaksas saskaņā ar Ministru kabineta apstiprināto dienesta maksas pakalpojumu cenrādi sedz no izglītības iestādes dibinātāja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3.3. apakšpunktam normatīvā akta projektā neietver normas, kas dublē pašā normatīvā akta projektā ietverto normatīvo regulējumu. Ievērojot minēto, lūdzam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izglītības iestādes vadītāja novērtēšanu vienlaikus ar akreditāciju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50.punkts noteic, ja izglītības iestādes vadītāja novērtēšana notikusi līdz šo noteikumu spēkā stāšanās dienai, tā ir spēkā līdz novērtēšanas termiņa beigām. Lūdzu sniegt skaidrojumu vai papildināt tiesību aktu ar tiesību normu gadījumos, ja izglītības iestādes vadītāja novērtēšana nesakrīt vienlaikus ar izglītības iestādes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sekojošā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11.1. izglītības iestādes vadītāja novērtēšanu vienlaikus ar akreditāciju ne retāk, kā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pirmsskolas izglītības iestādes vadītāja novērtēšanu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iestādes vadītāja novērtēšanu vienlaikus ar akreditāciju  </w:t>
            </w:r>
            <w:r w:rsidR="00000000" w:rsidRPr="00000000" w:rsidDel="00000000">
              <w:rPr>
                <w:b w:val="1"/>
                <w:rtl w:val="0"/>
              </w:rPr>
              <w:t xml:space="preserve">ne retāk kā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Izvērtējot no izglītības iestādes vadītāja saņemto informāciju, ekspertu komisijas vadītājs, ja nepieciešams, piecu darbdienu laikā precizē ziņojuma projektu un elektroniski iesniedz ziņojumu dienestā, kā arī nosūta to izglītības iestādes vadītājam un dibinātājam. Ziņojums dienestā tiek glabāts 12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glabāšanas termiņa noteikšanu, kā arī skaidrot, vai tas ir atbilstošs arhīvu jomu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Izglītības iestādes darbības kvalitāti vai izglītības iestādes vadītāja profesionālās darbības kvalitāti vērtē, ievērojot šos noteikumus un vadlīnijas izglītības kvalitātes nodrošināšanai vispārējā un profesionālajā izglītībā, piecos kvalitātes vērtējuma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26.punktā noteikts, ka izglītības iestādes darbības kvalitāti un izglītības iestādes vadītāja profesionālās darbības kvalitāti vērtē piecos kvalitātes vērtējuma līmeņos, tomēr tiesību akta projekta </w:t>
            </w:r>
            <w:r w:rsidR="00000000" w:rsidRPr="00000000" w:rsidDel="00000000">
              <w:rPr>
                <w:b w:val="1"/>
                <w:rtl w:val="0"/>
              </w:rPr>
              <w:t xml:space="preserve">27.punktā tiek norādītas kvalitātes kategorijas.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nav saprotams, kā veidojas šo kritēriju (elementu ) hierarhija, jo noteikumos ir apakšpunkti, kā arī līdz ar to nav saprotama gan pašnovērtējuma, gan akreditācijas ziņojuma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Šāds termins iepriekš tiesību akta projektā nav minēts. Līdz ar to nav saprotams, kā veidojas šo kritēriju (elementu ) hierarhija, jo noteikumos ir apakšpunkti, kā arī līdz ar to nav saprotama gan pašnovērtējuma, gan akreditācijas ziņojuma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