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2021. gada 6. jūlija noteikumos Nr. 503 "Noteikumi par aizdevumiem ar kapitāla atlaidi eksportējošiem komersantiem lielo investīciju projektu atbalstam"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29.2.</w:t>
            </w:r>
            <w:r w:rsidR="00000000" w:rsidRPr="00000000" w:rsidDel="00000000">
              <w:rPr>
                <w:vertAlign w:val="superscript"/>
                <w:rtl w:val="0"/>
              </w:rPr>
              <w:t xml:space="preserve">1</w:t>
            </w:r>
            <w:r w:rsidR="00000000" w:rsidRPr="00000000" w:rsidDel="00000000">
              <w:rPr>
                <w:rtl w:val="0"/>
              </w:rPr>
              <w:t xml:space="preserve"> Zemkopības ministrijas atzinumu par komersanta investīciju projekta atbilstību šo noteikumu 5.8., 27.</w:t>
            </w:r>
            <w:r w:rsidR="00000000" w:rsidRPr="00000000" w:rsidDel="00000000">
              <w:rPr>
                <w:vertAlign w:val="superscript"/>
                <w:rtl w:val="0"/>
              </w:rPr>
              <w:t xml:space="preserve">2</w:t>
            </w:r>
            <w:r w:rsidR="00000000" w:rsidRPr="00000000" w:rsidDel="00000000">
              <w:rPr>
                <w:rtl w:val="0"/>
              </w:rPr>
              <w:t xml:space="preserve">, 27.</w:t>
            </w:r>
            <w:r w:rsidR="00000000" w:rsidRPr="00000000" w:rsidDel="00000000">
              <w:rPr>
                <w:vertAlign w:val="superscript"/>
                <w:rtl w:val="0"/>
              </w:rPr>
              <w:t xml:space="preserve">4</w:t>
            </w:r>
            <w:r w:rsidR="00000000" w:rsidRPr="00000000" w:rsidDel="00000000">
              <w:rPr>
                <w:rtl w:val="0"/>
              </w:rPr>
              <w:t xml:space="preserve"> punktam un 27.</w:t>
            </w:r>
            <w:r w:rsidR="00000000" w:rsidRPr="00000000" w:rsidDel="00000000">
              <w:rPr>
                <w:vertAlign w:val="superscript"/>
                <w:rtl w:val="0"/>
              </w:rPr>
              <w:t xml:space="preserve">5</w:t>
            </w:r>
            <w:r w:rsidR="00000000" w:rsidRPr="00000000" w:rsidDel="00000000">
              <w:rPr>
                <w:rtl w:val="0"/>
              </w:rPr>
              <w:t xml:space="preserve">4. apakšpunktam, ja investīciju projekts saistīts ar primāro lauksaimniecisko ražošanu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Zemkopības ministrija informē, ka tuvākajā laikā pārrunās ar sabiedrību "Altum" un Lauku atbalsta dienestu tiesību akta projekta 29.2.</w:t>
            </w:r>
            <w:r w:rsidR="00000000" w:rsidRPr="00000000" w:rsidDel="00000000">
              <w:rPr>
                <w:vertAlign w:val="superscript"/>
                <w:rtl w:val="0"/>
              </w:rPr>
              <w:t xml:space="preserve">1</w:t>
            </w:r>
            <w:r w:rsidR="00000000" w:rsidRPr="00000000" w:rsidDel="00000000">
              <w:rPr>
                <w:rtl w:val="0"/>
              </w:rPr>
              <w:t xml:space="preserve"> apakšpunktā minētās normas piemērošanu - kura kompetentā iestāde sniegs atzinumu par komersanta investīcijas projekta atbilstību Ministru kabineta 2021. gada 6. jūlija noteikumos Nr. 503 "Noteikumi par aizdevumiem ar kapitāla atlaidi eksportējošiem komersantiem lielo investīciju projektu atbalstam" noteiktajiem nosacījumiem. Zemkopības ministrija nosūtīs Ekonomikas ministrijai viedokli par 25-TA-31 tiesību akta projekta 29.2.</w:t>
            </w:r>
            <w:r w:rsidR="00000000" w:rsidRPr="00000000" w:rsidDel="00000000">
              <w:rPr>
                <w:vertAlign w:val="superscript"/>
                <w:rtl w:val="0"/>
              </w:rPr>
              <w:t xml:space="preserve">1</w:t>
            </w:r>
            <w:r w:rsidR="00000000" w:rsidRPr="00000000" w:rsidDel="00000000">
              <w:rPr>
                <w:rtl w:val="0"/>
              </w:rPr>
              <w:t xml:space="preserve"> apakšpunktā minēto pēc sanāksmes ar sabiedrību "Altum" un Lauku atbalsta dienestu.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Karina Baranovska (ZM)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w:t>
    </w:r>
    <w:r>
      <w:br/>
    </w:r>
    <w:r w:rsidR="00000000" w:rsidRPr="00000000" w:rsidDel="00000000">
      <w:rPr>
        <w:rtl w:val="0"/>
      </w:rPr>
      <w:t xml:space="preserve">Izdrukāts 08.04.2025. 16.57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w:t>
    </w:r>
    <w:r>
      <w:br/>
    </w:r>
    <w:r w:rsidR="00000000" w:rsidRPr="00000000" w:rsidDel="00000000">
      <w:rPr>
        <w:rtl w:val="0"/>
      </w:rPr>
      <w:t xml:space="preserve">Izdrukāts 08.04.2025. 16.57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Atzinumi_25-TA-31.docx</dc:title>
</cp:coreProperties>
</file>

<file path=docProps/custom.xml><?xml version="1.0" encoding="utf-8"?>
<Properties xmlns="http://schemas.openxmlformats.org/officeDocument/2006/custom-properties" xmlns:vt="http://schemas.openxmlformats.org/officeDocument/2006/docPropsVTypes"/>
</file>