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Sociālo pakalpojumu un sociālās palīdzības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“pamatvajadzību” ar vārdiem “pašaprūpes un aprūpes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dienas aprūpes centrs</w:t>
            </w:r>
            <w:r w:rsidR="00000000" w:rsidRPr="00000000" w:rsidDel="00000000">
              <w:rPr>
                <w:rtl w:val="0"/>
              </w:rPr>
              <w:t xml:space="preserve"> – sociālā institūcija, kas dienas laikā nodrošina sociālās aprūpes un sociālās rehabilitācijas pakalpojumus, sociālo prasmju attīstību, izglītošanu un brīvā laika pavadīšanas iespējas personām ar funkcionāliem traucējumiem vai sociālām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punktā vārdus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krīzes centrs</w:t>
            </w:r>
            <w:r w:rsidR="00000000" w:rsidRPr="00000000" w:rsidDel="00000000">
              <w:rPr>
                <w:rtl w:val="0"/>
              </w:rPr>
              <w:t xml:space="preserve"> — sociālā institūcija, kurā personām sniedz īslaicīgu psiholoģisku un cita veida palīdzību sociālās funkcionēšanas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un 12. punktā vārdus "bez noteiktas dzīvesvietas vai krīzes situācijā nonākušām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profesionālā rehabilitācija</w:t>
            </w:r>
            <w:r w:rsidR="00000000" w:rsidRPr="00000000" w:rsidDel="00000000">
              <w:rPr>
                <w:rtl w:val="0"/>
              </w:rPr>
              <w:t xml:space="preserve"> – multiprofesionālu pasākumu kopums, kas vērsts uz personu ar funkcionēšanas ierobežojumiem integrēšanu darba tirgū, nodrošinot  individualizētu funkcionēšanas izvērtēšanu un profesionālās piemērotības noteikšanu, jaunas profesijas apguvi, profesionālo zināšanu vai prasmju apguvi vai to atjaunošanu, tai skaitā profesionālās pamatizglītības, profesionālās vidējās izglītības un īsā cikla profesionālās augstākās izglītības pakāpē, un sociālo rehabilitāciju darbspēju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sociālais darbs</w:t>
            </w:r>
            <w:r w:rsidR="00000000" w:rsidRPr="00000000" w:rsidDel="00000000">
              <w:rPr>
                <w:rtl w:val="0"/>
              </w:rPr>
              <w:t xml:space="preserve"> — profesionāla darbība, lai atbalstītu un sekmētu personas, ģimenes, kopienas un sabiedrības kopumā sociālo funkcionēšanu vai tās atjaunošanu, kā arī radītu šai funkcionēšanai labvēlīgus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specializētās darbnīcas</w:t>
            </w:r>
            <w:r w:rsidR="00000000" w:rsidRPr="00000000" w:rsidDel="00000000">
              <w:rPr>
                <w:rtl w:val="0"/>
              </w:rPr>
              <w:t xml:space="preserve"> - sociālās rehabilitācijas pakalpojums, kur speciāli pielāgotā darba telpā ar speciālistu atbalstu tiek veicinātas personu ar funkcionāliem traucējumiem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44., 45., 46., 47. un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b w:val="1"/>
                <w:rtl w:val="0"/>
              </w:rPr>
              <w:t xml:space="preserve">atbalsta intensitātes skala</w:t>
            </w:r>
            <w:r w:rsidR="00000000" w:rsidRPr="00000000" w:rsidDel="00000000">
              <w:rPr>
                <w:rtl w:val="0"/>
              </w:rPr>
              <w:t xml:space="preserve"> – izvērtēšanas instruments personas ar garīga rakstura traucējumiem neatkarīgai dzīvei nepieciešamā atbalsta veida un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w:t>
            </w:r>
            <w:r w:rsidR="00000000" w:rsidRPr="00000000" w:rsidDel="00000000">
              <w:rPr>
                <w:b w:val="1"/>
                <w:rtl w:val="0"/>
              </w:rPr>
              <w:t xml:space="preserve">atelpas brīža pakalpojums</w:t>
            </w:r>
            <w:r w:rsidR="00000000" w:rsidRPr="00000000" w:rsidDel="00000000">
              <w:rPr>
                <w:rtl w:val="0"/>
              </w:rPr>
              <w:t xml:space="preserve"> - īslaicīgs sociālās aprūpes pakalpojums institūcijā vai mājoklī personai ar funkcionāliem traucējumiem, aizstājot aprūpes procesā mājsaimniecībā dzīvojošas personas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ģimenes asistenta pakalpojums</w:t>
            </w:r>
            <w:r w:rsidR="00000000" w:rsidRPr="00000000" w:rsidDel="00000000">
              <w:rPr>
                <w:rtl w:val="0"/>
              </w:rPr>
              <w:t xml:space="preserve"> - sociālais pakalpojums, ko nodrošina personai (ģimenei) tās dzīvesvietā un apkārtējā vidē, atbalstot un veicinot sociālo, bērna aprūpes un mājsaimniecības vadīšanas prasmju apguvi un pilnveidi, kā arī apgūto un pilnveidoto prasmju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kopiena</w:t>
            </w:r>
            <w:r w:rsidR="00000000" w:rsidRPr="00000000" w:rsidDel="00000000">
              <w:rPr>
                <w:rtl w:val="0"/>
              </w:rPr>
              <w:t xml:space="preserve"> - personu, kuras vieno ģeogrāfiska piederība, kopīgas intereses vai kopīga identitāte,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krīzes dzīvokļa pakalpojums</w:t>
            </w:r>
            <w:r w:rsidR="00000000" w:rsidRPr="00000000" w:rsidDel="00000000">
              <w:rPr>
                <w:rtl w:val="0"/>
              </w:rPr>
              <w:t xml:space="preserve"> - drošs patvērums vardarbībā cietušām pilngadīgām  personām un bērniem augsta vardarbības riska gadījumos, kad cietušo veselība un dzīvība ir apdraudēta."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2.pantam Likuma 1. pants tiek papildināts ar 48. punktu, kurā tiek paredzēts un definēts </w:t>
            </w:r>
            <w:r w:rsidR="00000000" w:rsidRPr="00000000" w:rsidDel="00000000">
              <w:rPr>
                <w:b w:val="1"/>
                <w:rtl w:val="0"/>
              </w:rPr>
              <w:t xml:space="preserve">krīzes dzīvokļa pakalpojums </w:t>
            </w:r>
            <w:r w:rsidR="00000000" w:rsidRPr="00000000" w:rsidDel="00000000">
              <w:rPr>
                <w:rtl w:val="0"/>
              </w:rPr>
              <w:t xml:space="preserve">- drošs patvērums vardarbībā cietušām pilngadīgām  personām un bērniem augsta vardarbības riska gadījumos, kad cietušo veselība un dzīvība ir apdraudēta. Savukārt ar Likumprojekta 4.pantu, kurš paredz papildināt Likuma 13.panta pirmo daļu ar 3.2 punktu, tiek noteikts, ka krīzes dzīvokļa pakalpojuma apjomu, saturu, saņemšanas nosacījumus un piešķiršanas kārtību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minētā kontekstā vēršam uzmanību Ministru kabinetā š.g. 7.novembrī apstiprinātajās Mājokļu pieejamības pamatnostādnēs 2023.–2027. gadam plānotajam papildināt esošo pašvaldību sniegto palīdzību mājokļa jautājumu risināšanā (pašvaldības autonomā funkcijas ietvaros) ar  jaunu palīdzības veidu - palīdzība īslaicīgi neaizsargātajiem (iedzīvotāji ar vidēji zemiem ienākumiem, bez uzkrājumiem, kuri var ciest no darba tirgus svārstībām, bijušie ieslodzītie, </w:t>
            </w:r>
            <w:r w:rsidR="00000000" w:rsidRPr="00000000" w:rsidDel="00000000">
              <w:rPr>
                <w:b w:val="1"/>
                <w:rtl w:val="0"/>
              </w:rPr>
              <w:t xml:space="preserve">vardarbības upuri</w:t>
            </w:r>
            <w:r w:rsidR="00000000" w:rsidRPr="00000000" w:rsidDel="00000000">
              <w:rPr>
                <w:rtl w:val="0"/>
              </w:rPr>
              <w:t xml:space="preserve">, utt.), kam būtu nepieciešams īslaicīgs dzīvokļu pakalpojums ar individuālu pieeju katras personas profilam un vajadzībām. Ņemot vērā minēto, aicinām sniegt skaidrojumu par Likumprojektā ietvertā krīzes dzīvokļa pakalpojuma saturu, tai skaitā, nepieciešamības gadījumā aicinām uz sarunu ar Ekonomikas ministriju, lai izrunātu Likumprojektā paredzētā sociālā pakalpojuma un Mājokļu pieejamības pamatnostādnēs paredzētā uzdevuma tvērumu, mērķi un vienotos par veiksmīgāko risinājumu/mehānismu, kādā veidā abos dokumentos fiksētajai mērķa grupai konkrētais sociālais atbalsts tiek sniegts.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08.11.2023.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08.11.2023.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Atzinumi_22-TA-1080.docx</dc:title>
</cp:coreProperties>
</file>

<file path=docProps/custom.xml><?xml version="1.0" encoding="utf-8"?>
<Properties xmlns="http://schemas.openxmlformats.org/officeDocument/2006/custom-properties" xmlns:vt="http://schemas.openxmlformats.org/officeDocument/2006/docPropsVTypes"/>
</file>