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2010. gada 27. jūlija noteikumos Nr. 697 "Robežšķērsošanas vietas režīma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trešās atkāpes pirmo teikumu aiz skaitļa, pieturzīmes un vārda "8. punktā" ar skaitli, pieturzīmi un vārdiem "un 10. panta vienpadsmitajā daļā", kā arī papildināt atkāpi ar jaunu 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izņēmuma gadījumos, ja tas atbilst starptautisko tiesību normām, Latvijas valsts interesēm vai ir saistīts ar nepārvaramu varu vai humāniem apsvērumiem, citas Latvijas Republikas valsts robežas likuma 10. panta desmitajā daļā neminētās personas, ja ir saņemta Valsts robežsardzes priekšnieka vai viņa pilnvarotās amatpersonas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izņēmumiem attiecībā uz personām un transportlīdzekļiem, kam nav jāreģistrējas elektroniskajā rindas rezervācijas sistēmā, būtu jābūt atrunātiem arī Latvijas Republikas valsts robežas likuma 10.</w:t>
            </w:r>
            <w:r w:rsidR="00000000" w:rsidRPr="00000000" w:rsidDel="00000000">
              <w:rPr>
                <w:vertAlign w:val="superscript"/>
                <w:rtl w:val="0"/>
              </w:rPr>
              <w:t xml:space="preserve">1</w:t>
            </w:r>
            <w:r w:rsidR="00000000" w:rsidRPr="00000000" w:rsidDel="00000000">
              <w:rPr>
                <w:rtl w:val="0"/>
              </w:rPr>
              <w:t xml:space="preserve"> panta piektajā daļā minētajos Ministru kabineta noteikumos, kuros tiks noteikta reģistrēšanās un rindas organizēšanas kārtība elektroniskajā rindas rezervācijas sistēmā un kārtība, kādā notiek informēšana par rindas virzību, un kārtība, kādā ārējo sauszemes robežu var šķērsot ārpus kārtas.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Prusaks (VRS) (Vjačeslavs Cibuļskis (VRS)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trešās atkāpes pirmo teikumu aiz skaitļa un pieturzīmes "5." papildināt ar vārdiem un zīmēm "(attiecībā uz valsts un pašvaldību iestāžu oficiālajām delegācijām)" un svītrot 4) apakšpunktā vārdus "kā arī organizētas bērnu un tūristu grupas", tādējādi neparedzot izņēmuma noteikšanu attiecībā uz organizētām bērnu un tūristu grupām, jo šādas grupas pamatā valsts robežu šķērso ar neregulārajiem pasažieru pārvadātāju autobusiem, kam būtu jāreģistrējas elektroniskajā rindas rezervācijas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Prusaks (VRS) (Vjačeslavs Cibuļskis (VRS)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24-TA-3261</w:t>
    </w:r>
    <w:r>
      <w:br/>
    </w:r>
    <w:r w:rsidR="00000000" w:rsidRPr="00000000" w:rsidDel="00000000">
      <w:rPr>
        <w:rtl w:val="0"/>
      </w:rPr>
      <w:t xml:space="preserve">Izdrukāts 31.07.2025.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24-TA-3261</w:t>
    </w:r>
    <w:r>
      <w:br/>
    </w:r>
    <w:r w:rsidR="00000000" w:rsidRPr="00000000" w:rsidDel="00000000">
      <w:rPr>
        <w:rtl w:val="0"/>
      </w:rPr>
      <w:t xml:space="preserve">Izdrukāts 31.07.2025.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Atzinumi_24-TA-3261.docx</dc:title>
</cp:coreProperties>
</file>

<file path=docProps/custom.xml><?xml version="1.0" encoding="utf-8"?>
<Properties xmlns="http://schemas.openxmlformats.org/officeDocument/2006/custom-properties" xmlns:vt="http://schemas.openxmlformats.org/officeDocument/2006/docPropsVTypes"/>
</file>