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24-TA-2764: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Kapitālsabiedrību pārvaldes institūcijās nodrošināmā dzimumu līdzsvara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strīda gadījumā kandidāts norāda uz apstākļiem, kas varētu būt par pamatu viņa tiešai vai netiešai diskriminācijai dzimuma dēļ vai nepareizam kandidātu atlases rezultātam, likuma subjekta pienākums ir pierādīt, ka atšķirīgas attieksmes aizliegums nav pārkāpts un kandidātu atlases procesā ir ievērotas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formulējums "nepareizs atlases rezultāts" tiesību normas piemērotājam var radīt grūtības saistībā ar interpretāciju un subjektīvu attieksmi pret to, kas ir pareizs un kas nav pareizs, lūdzam labot tiesību normas terminoloģiju un labot formulējumu "nepareizam kandidātu atlases rezultātam" uz "likumam neatbilstošu atlases procesu,"  "atlases procesu, kurā nav ievērotas likuma prasības" vai citu piemērotāku juridisku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strīda gadījumā kandidāts norāda uz apstākļiem, kas varētu būt par pamatu viņa tiešai vai netiešai diskriminācijai dzimuma dēļ vai </w:t>
            </w:r>
            <w:r w:rsidR="00000000" w:rsidRPr="00000000" w:rsidDel="00000000">
              <w:rPr>
                <w:b w:val="1"/>
                <w:i w:val="1"/>
                <w:u w:val="single"/>
                <w:rtl w:val="0"/>
              </w:rPr>
              <w:t xml:space="preserve">šī likuma prasībām neatbilstošu kandidātu atlasi un tās rezultātam</w:t>
            </w:r>
            <w:r w:rsidR="00000000" w:rsidRPr="00000000" w:rsidDel="00000000">
              <w:rPr>
                <w:rtl w:val="0"/>
              </w:rPr>
              <w:t xml:space="preserve">, likuma subjekta pienākums ir pierādīt, ka atšķirīgas attieksmes aizliegums nav pārkāpts un kandidātu atlases procesā ir ievērotas šā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strīda gadījumā kandidāts norāda uz apstākļiem, kas varētu būt par pamatu viņa tiešai vai netiešai diskriminācijai dzimuma dēļ </w:t>
            </w:r>
            <w:r w:rsidR="00000000" w:rsidRPr="00000000" w:rsidDel="00000000">
              <w:rPr>
                <w:b w:val="1"/>
                <w:i w:val="1"/>
                <w:u w:val="single"/>
                <w:rtl w:val="0"/>
              </w:rPr>
              <w:t xml:space="preserve">vai apstākļiem, ka kandidātu atlases procesā nav ievērotas likuma prasības</w:t>
            </w:r>
            <w:r w:rsidR="00000000" w:rsidRPr="00000000" w:rsidDel="00000000">
              <w:rPr>
                <w:rtl w:val="0"/>
              </w:rPr>
              <w:t xml:space="preserve">, likuma subjekta pienākums ir pierādīt, ka atšķirīgas attieksmes aizliegums nav pārkāpts un kandidātu atlases procesā ir ievērotas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12.02.2025. 16.58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24-TA-2764</w:t>
    </w:r>
    <w:r>
      <w:br/>
    </w:r>
    <w:r w:rsidR="00000000" w:rsidRPr="00000000" w:rsidDel="00000000">
      <w:rPr>
        <w:rtl w:val="0"/>
      </w:rPr>
      <w:t xml:space="preserve">Izdrukāts 12.02.2025. 16.58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Atzinumi_24-TA-2764.docx</dc:title>
</cp:coreProperties>
</file>

<file path=docProps/custom.xml><?xml version="1.0" encoding="utf-8"?>
<Properties xmlns="http://schemas.openxmlformats.org/officeDocument/2006/custom-properties" xmlns:vt="http://schemas.openxmlformats.org/officeDocument/2006/docPropsVTypes"/>
</file>