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Korupcijas novēršanas un apkarošanas biroja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31.05.2024. 13.19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31.05.2024. 13.19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