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zvērinātu revidentu pretendentu apmācībām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08.10.2024.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08.10.2024.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