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2023. gada 1. septembrim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22.08.2023. 19.03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22.08.2023. 19.03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