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nodrošināt vienotu informāciju projekta pieteicējiem par Stratēģijas satura detalizācijas pakāpi, norādot, ka uz projekta iesniegšanas brīdi ir detalizēti jāapraksta vismaz 3 jauni tūrisma produkti, taču pārējos Stratēģijas virzienos sniegt konceptuālu aprakstu un vīziju par jauniem tūrisma produktiem, kas tiks radīti projekta īstenošanas gaitā (6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